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8D9D1" w14:textId="77777777" w:rsidR="000E3F6F" w:rsidRDefault="0039691F" w:rsidP="0022141D">
      <w:pPr>
        <w:rPr>
          <w:rFonts w:ascii="Century" w:eastAsia="ＭＳ 明朝" w:hAnsi="Century" w:cs="Times New Roman"/>
          <w:spacing w:val="12"/>
          <w:sz w:val="24"/>
          <w:szCs w:val="24"/>
        </w:rPr>
      </w:pPr>
      <w:bookmarkStart w:id="0" w:name="_GoBack"/>
      <w:bookmarkEnd w:id="0"/>
      <w:r>
        <w:rPr>
          <w:rFonts w:hint="eastAsia"/>
        </w:rPr>
        <w:t>様式１</w:t>
      </w:r>
    </w:p>
    <w:p w14:paraId="5D28D9D2" w14:textId="77777777" w:rsidR="000E3F6F" w:rsidRPr="0039691F" w:rsidRDefault="0038171B" w:rsidP="000E3F6F">
      <w:pPr>
        <w:jc w:val="center"/>
        <w:rPr>
          <w:rFonts w:ascii="ＭＳ 明朝" w:eastAsia="ＭＳ 明朝" w:hAnsi="Century" w:cs="Times New Roman"/>
          <w:spacing w:val="24"/>
          <w:sz w:val="24"/>
          <w:szCs w:val="24"/>
        </w:rPr>
      </w:pPr>
      <w:r>
        <w:rPr>
          <w:rFonts w:ascii="Century" w:eastAsia="ＭＳ 明朝" w:hAnsi="Century" w:cs="Times New Roman" w:hint="eastAsia"/>
          <w:spacing w:val="12"/>
          <w:sz w:val="24"/>
          <w:szCs w:val="24"/>
        </w:rPr>
        <w:t>港区立本村</w:t>
      </w:r>
      <w:r w:rsidR="00C653E6" w:rsidRPr="0039691F">
        <w:rPr>
          <w:rFonts w:ascii="Century" w:eastAsia="ＭＳ 明朝" w:hAnsi="Century" w:cs="Times New Roman" w:hint="eastAsia"/>
          <w:spacing w:val="12"/>
          <w:sz w:val="24"/>
          <w:szCs w:val="24"/>
        </w:rPr>
        <w:t>小</w:t>
      </w:r>
      <w:r w:rsidR="000E3F6F" w:rsidRPr="0039691F">
        <w:rPr>
          <w:rFonts w:ascii="Century" w:eastAsia="ＭＳ 明朝" w:hAnsi="Century" w:cs="Times New Roman" w:hint="eastAsia"/>
          <w:spacing w:val="12"/>
          <w:sz w:val="24"/>
          <w:szCs w:val="24"/>
        </w:rPr>
        <w:t>学校</w:t>
      </w:r>
    </w:p>
    <w:p w14:paraId="5D28D9D3" w14:textId="77777777" w:rsidR="000E3F6F" w:rsidRPr="0039691F" w:rsidRDefault="000E3F6F" w:rsidP="000E3F6F">
      <w:pPr>
        <w:jc w:val="center"/>
        <w:rPr>
          <w:rFonts w:ascii="ＭＳ 明朝" w:eastAsia="ＭＳ ゴシック" w:hAnsi="Century" w:cs="Times New Roman"/>
          <w:b/>
          <w:bCs/>
          <w:spacing w:val="24"/>
          <w:sz w:val="26"/>
          <w:szCs w:val="26"/>
        </w:rPr>
      </w:pPr>
      <w:r w:rsidRPr="0039691F">
        <w:rPr>
          <w:rFonts w:ascii="Century" w:eastAsia="ＭＳ ゴシック" w:hAnsi="Century" w:cs="Times New Roman" w:hint="eastAsia"/>
          <w:b/>
          <w:bCs/>
          <w:spacing w:val="16"/>
          <w:sz w:val="26"/>
          <w:szCs w:val="26"/>
        </w:rPr>
        <w:t>令和元年度　授業改善推進プラン</w:t>
      </w:r>
    </w:p>
    <w:p w14:paraId="5D28D9D4" w14:textId="77777777" w:rsidR="000E3F6F" w:rsidRDefault="000E3F6F" w:rsidP="000E3F6F">
      <w:pPr>
        <w:rPr>
          <w:sz w:val="24"/>
          <w:szCs w:val="24"/>
        </w:rPr>
      </w:pPr>
    </w:p>
    <w:p w14:paraId="5D28D9D5" w14:textId="77777777" w:rsidR="0083093A" w:rsidRPr="0083093A" w:rsidRDefault="0039691F" w:rsidP="000E3F6F">
      <w:pPr>
        <w:rPr>
          <w:sz w:val="24"/>
          <w:szCs w:val="24"/>
        </w:rPr>
      </w:pPr>
      <w:r>
        <w:rPr>
          <w:rFonts w:hint="eastAsia"/>
          <w:sz w:val="24"/>
          <w:szCs w:val="24"/>
        </w:rPr>
        <w:t>１　区学力調査、児童・生徒の学力向上を図るための調査の結果を踏まえた課題</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82"/>
        <w:gridCol w:w="449"/>
        <w:gridCol w:w="9389"/>
      </w:tblGrid>
      <w:tr w:rsidR="00BB31FB" w14:paraId="5D28D9D9" w14:textId="0760EC7B" w:rsidTr="00426E71">
        <w:trPr>
          <w:cantSplit/>
          <w:trHeight w:val="285"/>
        </w:trPr>
        <w:tc>
          <w:tcPr>
            <w:tcW w:w="582" w:type="dxa"/>
            <w:vMerge w:val="restart"/>
            <w:textDirection w:val="tbRlV"/>
            <w:vAlign w:val="center"/>
          </w:tcPr>
          <w:p w14:paraId="5D28D9D6" w14:textId="77777777" w:rsidR="00BB31FB" w:rsidRDefault="00BB31FB" w:rsidP="0083093A">
            <w:pPr>
              <w:ind w:left="113" w:right="113"/>
              <w:jc w:val="center"/>
            </w:pPr>
            <w:r>
              <w:t>国語</w:t>
            </w:r>
          </w:p>
        </w:tc>
        <w:tc>
          <w:tcPr>
            <w:tcW w:w="449" w:type="dxa"/>
            <w:tcBorders>
              <w:top w:val="single" w:sz="18" w:space="0" w:color="auto"/>
              <w:bottom w:val="dashed" w:sz="4" w:space="0" w:color="auto"/>
              <w:right w:val="dashed" w:sz="4" w:space="0" w:color="auto"/>
            </w:tcBorders>
          </w:tcPr>
          <w:p w14:paraId="5D28D9D8" w14:textId="6A0EC366" w:rsidR="00BB31FB" w:rsidRPr="004249EA" w:rsidRDefault="00915011" w:rsidP="00BB02C0">
            <w:pPr>
              <w:spacing w:line="240" w:lineRule="exact"/>
              <w:rPr>
                <w:sz w:val="20"/>
              </w:rPr>
            </w:pPr>
            <w:r>
              <w:rPr>
                <w:rFonts w:hint="eastAsia"/>
                <w:sz w:val="20"/>
              </w:rPr>
              <w:t>低</w:t>
            </w:r>
          </w:p>
        </w:tc>
        <w:tc>
          <w:tcPr>
            <w:tcW w:w="9650" w:type="dxa"/>
            <w:tcBorders>
              <w:top w:val="single" w:sz="18" w:space="0" w:color="auto"/>
              <w:left w:val="dashed" w:sz="4" w:space="0" w:color="auto"/>
              <w:bottom w:val="dashed" w:sz="4" w:space="0" w:color="auto"/>
            </w:tcBorders>
          </w:tcPr>
          <w:p w14:paraId="2C5CE102" w14:textId="7F8C62CE" w:rsidR="00BB31FB" w:rsidRPr="004249EA" w:rsidRDefault="553D048E" w:rsidP="553D048E">
            <w:pPr>
              <w:widowControl/>
              <w:spacing w:line="240" w:lineRule="exact"/>
              <w:jc w:val="left"/>
              <w:rPr>
                <w:color w:val="000000" w:themeColor="text1"/>
                <w:sz w:val="20"/>
                <w:szCs w:val="20"/>
              </w:rPr>
            </w:pPr>
            <w:r w:rsidRPr="553D048E">
              <w:rPr>
                <w:color w:val="000000" w:themeColor="text1"/>
                <w:sz w:val="20"/>
                <w:szCs w:val="20"/>
              </w:rPr>
              <w:t>・「物語文」や「説明文」を正しく読み取ること</w:t>
            </w:r>
          </w:p>
        </w:tc>
      </w:tr>
      <w:tr w:rsidR="00BB31FB" w14:paraId="65EF7C87" w14:textId="77777777" w:rsidTr="00426E71">
        <w:trPr>
          <w:cantSplit/>
          <w:trHeight w:val="315"/>
        </w:trPr>
        <w:tc>
          <w:tcPr>
            <w:tcW w:w="582" w:type="dxa"/>
            <w:vMerge/>
            <w:textDirection w:val="tbRlV"/>
            <w:vAlign w:val="center"/>
          </w:tcPr>
          <w:p w14:paraId="2EBB58C5" w14:textId="77777777" w:rsidR="00BB31FB" w:rsidRDefault="00BB31FB" w:rsidP="0083093A">
            <w:pPr>
              <w:ind w:left="113" w:right="113"/>
              <w:jc w:val="center"/>
            </w:pPr>
          </w:p>
        </w:tc>
        <w:tc>
          <w:tcPr>
            <w:tcW w:w="449" w:type="dxa"/>
            <w:tcBorders>
              <w:top w:val="dashed" w:sz="4" w:space="0" w:color="auto"/>
              <w:bottom w:val="dashed" w:sz="4" w:space="0" w:color="auto"/>
              <w:right w:val="dashed" w:sz="4" w:space="0" w:color="auto"/>
            </w:tcBorders>
          </w:tcPr>
          <w:p w14:paraId="6449529C" w14:textId="31996EE3" w:rsidR="00BB31FB" w:rsidRDefault="00915011" w:rsidP="00BB02C0">
            <w:pPr>
              <w:spacing w:line="240" w:lineRule="exact"/>
              <w:rPr>
                <w:sz w:val="20"/>
              </w:rPr>
            </w:pPr>
            <w:r>
              <w:rPr>
                <w:rFonts w:hint="eastAsia"/>
                <w:sz w:val="20"/>
              </w:rPr>
              <w:t>中</w:t>
            </w:r>
          </w:p>
        </w:tc>
        <w:tc>
          <w:tcPr>
            <w:tcW w:w="9650" w:type="dxa"/>
            <w:tcBorders>
              <w:top w:val="dashed" w:sz="4" w:space="0" w:color="auto"/>
              <w:left w:val="dashed" w:sz="4" w:space="0" w:color="auto"/>
              <w:bottom w:val="dashed" w:sz="4" w:space="0" w:color="auto"/>
            </w:tcBorders>
          </w:tcPr>
          <w:p w14:paraId="420109BE" w14:textId="24EDF1E3" w:rsidR="00915011" w:rsidRPr="00312419" w:rsidRDefault="553D048E" w:rsidP="553D048E">
            <w:pPr>
              <w:spacing w:line="240" w:lineRule="exact"/>
              <w:jc w:val="left"/>
              <w:rPr>
                <w:color w:val="000000" w:themeColor="text1"/>
                <w:sz w:val="20"/>
                <w:szCs w:val="20"/>
              </w:rPr>
            </w:pPr>
            <w:r w:rsidRPr="553D048E">
              <w:rPr>
                <w:color w:val="000000" w:themeColor="text1"/>
                <w:sz w:val="20"/>
                <w:szCs w:val="20"/>
              </w:rPr>
              <w:t>・話題に沿った質問をすること。</w:t>
            </w:r>
          </w:p>
          <w:p w14:paraId="3CDF9E3B" w14:textId="7B230619" w:rsidR="00915011" w:rsidRPr="00312419" w:rsidRDefault="553D048E" w:rsidP="553D048E">
            <w:pPr>
              <w:spacing w:line="240" w:lineRule="exact"/>
              <w:jc w:val="left"/>
              <w:rPr>
                <w:color w:val="000000" w:themeColor="text1"/>
                <w:sz w:val="20"/>
                <w:szCs w:val="20"/>
              </w:rPr>
            </w:pPr>
            <w:r w:rsidRPr="553D048E">
              <w:rPr>
                <w:color w:val="000000" w:themeColor="text1"/>
                <w:sz w:val="20"/>
                <w:szCs w:val="20"/>
              </w:rPr>
              <w:t>・既習の漢字を書くこと。</w:t>
            </w:r>
          </w:p>
          <w:p w14:paraId="6BF30ABA" w14:textId="1F2C428E" w:rsidR="00BB31FB" w:rsidRPr="00915011" w:rsidRDefault="553D048E" w:rsidP="00426E71">
            <w:pPr>
              <w:spacing w:line="240" w:lineRule="exact"/>
              <w:jc w:val="left"/>
              <w:rPr>
                <w:color w:val="000000" w:themeColor="text1"/>
                <w:sz w:val="20"/>
                <w:szCs w:val="20"/>
              </w:rPr>
            </w:pPr>
            <w:r w:rsidRPr="553D048E">
              <w:rPr>
                <w:color w:val="000000" w:themeColor="text1"/>
                <w:sz w:val="20"/>
                <w:szCs w:val="20"/>
              </w:rPr>
              <w:t>・時間的な順序、事柄の順序を考えながら場面の様子や内容を読み取ること。</w:t>
            </w:r>
          </w:p>
        </w:tc>
      </w:tr>
      <w:tr w:rsidR="00BB31FB" w14:paraId="0E8D56B2" w14:textId="77777777" w:rsidTr="00426E71">
        <w:trPr>
          <w:cantSplit/>
          <w:trHeight w:val="420"/>
        </w:trPr>
        <w:tc>
          <w:tcPr>
            <w:tcW w:w="582" w:type="dxa"/>
            <w:vMerge/>
            <w:textDirection w:val="tbRlV"/>
            <w:vAlign w:val="center"/>
          </w:tcPr>
          <w:p w14:paraId="14749E88" w14:textId="77777777" w:rsidR="00BB31FB" w:rsidRDefault="00BB31FB" w:rsidP="0083093A">
            <w:pPr>
              <w:ind w:left="113" w:right="113"/>
              <w:jc w:val="center"/>
            </w:pPr>
          </w:p>
        </w:tc>
        <w:tc>
          <w:tcPr>
            <w:tcW w:w="449" w:type="dxa"/>
            <w:tcBorders>
              <w:top w:val="dashed" w:sz="4" w:space="0" w:color="auto"/>
              <w:bottom w:val="single" w:sz="4" w:space="0" w:color="auto"/>
              <w:right w:val="dashed" w:sz="4" w:space="0" w:color="auto"/>
            </w:tcBorders>
          </w:tcPr>
          <w:p w14:paraId="58F277E2" w14:textId="0FCD4956" w:rsidR="00BB31FB" w:rsidRDefault="00915011" w:rsidP="00BB02C0">
            <w:pPr>
              <w:spacing w:line="240" w:lineRule="exact"/>
              <w:rPr>
                <w:sz w:val="20"/>
              </w:rPr>
            </w:pPr>
            <w:r>
              <w:rPr>
                <w:rFonts w:hint="eastAsia"/>
                <w:sz w:val="20"/>
              </w:rPr>
              <w:t>高</w:t>
            </w:r>
          </w:p>
        </w:tc>
        <w:tc>
          <w:tcPr>
            <w:tcW w:w="9650" w:type="dxa"/>
            <w:tcBorders>
              <w:top w:val="dashed" w:sz="4" w:space="0" w:color="auto"/>
              <w:left w:val="dashed" w:sz="4" w:space="0" w:color="auto"/>
              <w:bottom w:val="single" w:sz="4" w:space="0" w:color="auto"/>
            </w:tcBorders>
          </w:tcPr>
          <w:p w14:paraId="48CA2BFC" w14:textId="49B26708" w:rsidR="00341713" w:rsidRPr="00F620B8" w:rsidRDefault="553D048E" w:rsidP="553D048E">
            <w:pPr>
              <w:spacing w:line="240" w:lineRule="exact"/>
              <w:jc w:val="left"/>
              <w:rPr>
                <w:color w:val="000000" w:themeColor="text1"/>
                <w:sz w:val="20"/>
                <w:szCs w:val="20"/>
              </w:rPr>
            </w:pPr>
            <w:r w:rsidRPr="553D048E">
              <w:rPr>
                <w:color w:val="000000" w:themeColor="text1"/>
                <w:sz w:val="20"/>
                <w:szCs w:val="20"/>
              </w:rPr>
              <w:t>・話し手の意図を考</w:t>
            </w:r>
            <w:r w:rsidR="00426E71">
              <w:rPr>
                <w:color w:val="000000" w:themeColor="text1"/>
                <w:sz w:val="20"/>
                <w:szCs w:val="20"/>
              </w:rPr>
              <w:t>えながら、話の内容を聞き、メモを取ること。</w:t>
            </w:r>
          </w:p>
          <w:p w14:paraId="0F0636FF" w14:textId="5C278C80" w:rsidR="00341713" w:rsidRPr="00F620B8" w:rsidRDefault="553D048E" w:rsidP="553D048E">
            <w:pPr>
              <w:spacing w:line="240" w:lineRule="exact"/>
              <w:jc w:val="left"/>
              <w:rPr>
                <w:color w:val="000000" w:themeColor="text1"/>
                <w:sz w:val="20"/>
                <w:szCs w:val="20"/>
              </w:rPr>
            </w:pPr>
            <w:r w:rsidRPr="553D048E">
              <w:rPr>
                <w:color w:val="000000" w:themeColor="text1"/>
                <w:sz w:val="20"/>
                <w:szCs w:val="20"/>
              </w:rPr>
              <w:t>・資料を正しく読み取り、自分の考えが分かるように、適切な言葉遣いで話すこと。</w:t>
            </w:r>
          </w:p>
          <w:p w14:paraId="68EE06F2" w14:textId="307F92A6" w:rsidR="00BB31FB" w:rsidRPr="00341713" w:rsidRDefault="553D048E" w:rsidP="00426E71">
            <w:pPr>
              <w:spacing w:line="240" w:lineRule="exact"/>
              <w:jc w:val="left"/>
              <w:rPr>
                <w:color w:val="000000" w:themeColor="text1"/>
                <w:sz w:val="20"/>
                <w:szCs w:val="20"/>
              </w:rPr>
            </w:pPr>
            <w:r w:rsidRPr="553D048E">
              <w:rPr>
                <w:color w:val="000000" w:themeColor="text1"/>
                <w:sz w:val="20"/>
                <w:szCs w:val="20"/>
              </w:rPr>
              <w:t>・主語、述語、修飾語などの文の構成について理解すること。</w:t>
            </w:r>
          </w:p>
        </w:tc>
      </w:tr>
      <w:tr w:rsidR="00BB31FB" w14:paraId="5D28D9DC" w14:textId="11C29505" w:rsidTr="0042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8"/>
        </w:trPr>
        <w:tc>
          <w:tcPr>
            <w:tcW w:w="582" w:type="dxa"/>
            <w:vMerge w:val="restart"/>
            <w:tcBorders>
              <w:top w:val="single" w:sz="4" w:space="0" w:color="auto"/>
              <w:left w:val="single" w:sz="18" w:space="0" w:color="auto"/>
              <w:bottom w:val="single" w:sz="4" w:space="0" w:color="auto"/>
              <w:right w:val="single" w:sz="4" w:space="0" w:color="auto"/>
            </w:tcBorders>
            <w:textDirection w:val="tbRlV"/>
          </w:tcPr>
          <w:p w14:paraId="5D28D9DA" w14:textId="77777777" w:rsidR="00BB31FB" w:rsidRDefault="00BB31FB" w:rsidP="00827F33">
            <w:pPr>
              <w:ind w:left="113" w:right="113"/>
              <w:jc w:val="center"/>
            </w:pPr>
            <w:r>
              <w:t>社会</w:t>
            </w:r>
          </w:p>
        </w:tc>
        <w:tc>
          <w:tcPr>
            <w:tcW w:w="449" w:type="dxa"/>
            <w:tcBorders>
              <w:top w:val="single" w:sz="4" w:space="0" w:color="auto"/>
              <w:left w:val="single" w:sz="4" w:space="0" w:color="auto"/>
              <w:bottom w:val="dashed" w:sz="4" w:space="0" w:color="auto"/>
              <w:right w:val="dashed" w:sz="4" w:space="0" w:color="auto"/>
            </w:tcBorders>
          </w:tcPr>
          <w:p w14:paraId="5D28D9DB" w14:textId="5D3CCAE8" w:rsidR="00BB31FB" w:rsidRPr="00E45751" w:rsidRDefault="00341713" w:rsidP="0039691F">
            <w:pPr>
              <w:suppressAutoHyphens/>
              <w:kinsoku w:val="0"/>
              <w:wordWrap w:val="0"/>
              <w:autoSpaceDE w:val="0"/>
              <w:autoSpaceDN w:val="0"/>
              <w:spacing w:line="0" w:lineRule="atLeast"/>
              <w:jc w:val="left"/>
              <w:rPr>
                <w:sz w:val="20"/>
              </w:rPr>
            </w:pPr>
            <w:r>
              <w:rPr>
                <w:rFonts w:hint="eastAsia"/>
                <w:sz w:val="20"/>
              </w:rPr>
              <w:t>中</w:t>
            </w:r>
          </w:p>
        </w:tc>
        <w:tc>
          <w:tcPr>
            <w:tcW w:w="9650" w:type="dxa"/>
            <w:tcBorders>
              <w:top w:val="single" w:sz="4" w:space="0" w:color="auto"/>
              <w:left w:val="dashed" w:sz="4" w:space="0" w:color="auto"/>
              <w:bottom w:val="dashed" w:sz="4" w:space="0" w:color="auto"/>
              <w:right w:val="single" w:sz="18" w:space="0" w:color="auto"/>
            </w:tcBorders>
          </w:tcPr>
          <w:p w14:paraId="5AA871D4" w14:textId="77777777" w:rsidR="00915011" w:rsidRPr="00312419" w:rsidRDefault="00915011" w:rsidP="005344E9">
            <w:pPr>
              <w:suppressAutoHyphens/>
              <w:kinsoku w:val="0"/>
              <w:autoSpaceDE w:val="0"/>
              <w:autoSpaceDN w:val="0"/>
              <w:spacing w:line="240" w:lineRule="exact"/>
              <w:jc w:val="left"/>
              <w:rPr>
                <w:color w:val="000000" w:themeColor="text1"/>
                <w:sz w:val="20"/>
                <w:szCs w:val="20"/>
              </w:rPr>
            </w:pPr>
            <w:r w:rsidRPr="7B32A863">
              <w:rPr>
                <w:color w:val="000000" w:themeColor="text1"/>
                <w:sz w:val="20"/>
                <w:szCs w:val="20"/>
              </w:rPr>
              <w:t>・地図記号や方位の知識・理解</w:t>
            </w:r>
          </w:p>
          <w:p w14:paraId="0B23C363" w14:textId="1F7437CC" w:rsidR="00915011" w:rsidRDefault="00915011" w:rsidP="005344E9">
            <w:pPr>
              <w:spacing w:line="240" w:lineRule="exact"/>
              <w:jc w:val="left"/>
              <w:rPr>
                <w:color w:val="000000" w:themeColor="text1"/>
                <w:sz w:val="20"/>
                <w:szCs w:val="20"/>
              </w:rPr>
            </w:pPr>
            <w:r>
              <w:rPr>
                <w:color w:val="000000" w:themeColor="text1"/>
                <w:sz w:val="20"/>
                <w:szCs w:val="20"/>
              </w:rPr>
              <w:t>・必要な情報を調べ、まとめる</w:t>
            </w:r>
            <w:r>
              <w:rPr>
                <w:rFonts w:hint="eastAsia"/>
                <w:color w:val="000000" w:themeColor="text1"/>
                <w:sz w:val="20"/>
                <w:szCs w:val="20"/>
              </w:rPr>
              <w:t>こと。</w:t>
            </w:r>
          </w:p>
          <w:p w14:paraId="70DBAD64" w14:textId="7DB8F8C7" w:rsidR="00BB31FB" w:rsidRPr="00341713" w:rsidRDefault="00915011" w:rsidP="005344E9">
            <w:pPr>
              <w:suppressAutoHyphens/>
              <w:kinsoku w:val="0"/>
              <w:autoSpaceDE w:val="0"/>
              <w:autoSpaceDN w:val="0"/>
              <w:spacing w:line="240" w:lineRule="exact"/>
              <w:jc w:val="left"/>
              <w:rPr>
                <w:color w:val="000000" w:themeColor="text1"/>
                <w:sz w:val="20"/>
                <w:szCs w:val="20"/>
              </w:rPr>
            </w:pPr>
            <w:r w:rsidRPr="7B32A863">
              <w:rPr>
                <w:color w:val="000000" w:themeColor="text1"/>
                <w:sz w:val="20"/>
                <w:szCs w:val="20"/>
              </w:rPr>
              <w:t>・課題把握、その解決に向けて社会への関わり方を選択・判断し、考えたことを表現する</w:t>
            </w:r>
            <w:r w:rsidR="00341713">
              <w:rPr>
                <w:rFonts w:hint="eastAsia"/>
                <w:color w:val="000000" w:themeColor="text1"/>
                <w:sz w:val="20"/>
                <w:szCs w:val="20"/>
              </w:rPr>
              <w:t>こと</w:t>
            </w:r>
            <w:r w:rsidRPr="7B32A863">
              <w:rPr>
                <w:color w:val="000000" w:themeColor="text1"/>
                <w:sz w:val="20"/>
                <w:szCs w:val="20"/>
              </w:rPr>
              <w:t>。</w:t>
            </w:r>
          </w:p>
        </w:tc>
      </w:tr>
      <w:tr w:rsidR="00BB31FB" w14:paraId="0DDAF156" w14:textId="77777777" w:rsidTr="0042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rPr>
        <w:tc>
          <w:tcPr>
            <w:tcW w:w="582" w:type="dxa"/>
            <w:vMerge/>
            <w:tcBorders>
              <w:left w:val="single" w:sz="18" w:space="0" w:color="auto"/>
            </w:tcBorders>
            <w:textDirection w:val="tbRlV"/>
          </w:tcPr>
          <w:p w14:paraId="59C7B607" w14:textId="77777777" w:rsidR="00BB31FB" w:rsidRDefault="00BB31FB" w:rsidP="00827F33">
            <w:pPr>
              <w:ind w:left="113" w:right="113"/>
              <w:jc w:val="center"/>
            </w:pPr>
          </w:p>
        </w:tc>
        <w:tc>
          <w:tcPr>
            <w:tcW w:w="449" w:type="dxa"/>
            <w:tcBorders>
              <w:top w:val="dashed" w:sz="4" w:space="0" w:color="auto"/>
              <w:left w:val="single" w:sz="4" w:space="0" w:color="auto"/>
              <w:bottom w:val="single" w:sz="4" w:space="0" w:color="auto"/>
              <w:right w:val="dashed" w:sz="4" w:space="0" w:color="auto"/>
            </w:tcBorders>
          </w:tcPr>
          <w:p w14:paraId="5D9F1EC1" w14:textId="5167EC90" w:rsidR="00BB31FB" w:rsidRPr="00E45751" w:rsidRDefault="00341713" w:rsidP="0039691F">
            <w:pPr>
              <w:suppressAutoHyphens/>
              <w:kinsoku w:val="0"/>
              <w:wordWrap w:val="0"/>
              <w:autoSpaceDE w:val="0"/>
              <w:autoSpaceDN w:val="0"/>
              <w:spacing w:line="0" w:lineRule="atLeast"/>
              <w:jc w:val="left"/>
              <w:rPr>
                <w:sz w:val="20"/>
              </w:rPr>
            </w:pPr>
            <w:r>
              <w:rPr>
                <w:rFonts w:hint="eastAsia"/>
                <w:sz w:val="20"/>
              </w:rPr>
              <w:t>高</w:t>
            </w:r>
          </w:p>
        </w:tc>
        <w:tc>
          <w:tcPr>
            <w:tcW w:w="9650" w:type="dxa"/>
            <w:tcBorders>
              <w:top w:val="dashed" w:sz="4" w:space="0" w:color="auto"/>
              <w:left w:val="dashed" w:sz="4" w:space="0" w:color="auto"/>
              <w:bottom w:val="single" w:sz="4" w:space="0" w:color="auto"/>
              <w:right w:val="single" w:sz="18" w:space="0" w:color="auto"/>
            </w:tcBorders>
          </w:tcPr>
          <w:p w14:paraId="4E0A2508" w14:textId="759806A7" w:rsidR="00341713" w:rsidRPr="00F620B8" w:rsidRDefault="00341713" w:rsidP="005344E9">
            <w:pPr>
              <w:suppressAutoHyphens/>
              <w:kinsoku w:val="0"/>
              <w:autoSpaceDE w:val="0"/>
              <w:autoSpaceDN w:val="0"/>
              <w:spacing w:line="240" w:lineRule="exact"/>
              <w:jc w:val="left"/>
              <w:rPr>
                <w:sz w:val="20"/>
                <w:szCs w:val="20"/>
              </w:rPr>
            </w:pPr>
            <w:r w:rsidRPr="5DC35798">
              <w:rPr>
                <w:sz w:val="20"/>
                <w:szCs w:val="20"/>
              </w:rPr>
              <w:t>・消防の施設や設備について、火事に早急に対応する工夫を、その目的から考察する力。</w:t>
            </w:r>
          </w:p>
          <w:p w14:paraId="763B83F6" w14:textId="64442895" w:rsidR="00341713" w:rsidRPr="00F620B8" w:rsidRDefault="00341713" w:rsidP="005344E9">
            <w:pPr>
              <w:suppressAutoHyphens/>
              <w:kinsoku w:val="0"/>
              <w:autoSpaceDE w:val="0"/>
              <w:autoSpaceDN w:val="0"/>
              <w:spacing w:line="240" w:lineRule="exact"/>
              <w:jc w:val="left"/>
              <w:rPr>
                <w:sz w:val="20"/>
                <w:szCs w:val="20"/>
              </w:rPr>
            </w:pPr>
            <w:r w:rsidRPr="5DC35798">
              <w:rPr>
                <w:sz w:val="20"/>
                <w:szCs w:val="20"/>
              </w:rPr>
              <w:t>・琵琶湖疏水に関する複数の資料から、先人の働きについて考察する力。</w:t>
            </w:r>
          </w:p>
          <w:p w14:paraId="7D9AC2AB" w14:textId="6E008497" w:rsidR="00341713" w:rsidRDefault="00341713" w:rsidP="005344E9">
            <w:pPr>
              <w:suppressAutoHyphens/>
              <w:kinsoku w:val="0"/>
              <w:autoSpaceDE w:val="0"/>
              <w:autoSpaceDN w:val="0"/>
              <w:spacing w:line="240" w:lineRule="exact"/>
              <w:jc w:val="left"/>
              <w:rPr>
                <w:sz w:val="20"/>
                <w:szCs w:val="20"/>
              </w:rPr>
            </w:pPr>
            <w:r w:rsidRPr="5DC35798">
              <w:rPr>
                <w:sz w:val="20"/>
                <w:szCs w:val="20"/>
              </w:rPr>
              <w:t>・まちの様子に</w:t>
            </w:r>
            <w:r>
              <w:rPr>
                <w:sz w:val="20"/>
                <w:szCs w:val="20"/>
              </w:rPr>
              <w:t>ついて、地図記号や等高線などの知識をもとに、表現する力。</w:t>
            </w:r>
          </w:p>
          <w:p w14:paraId="2A25D046" w14:textId="7C678B98" w:rsidR="00341713" w:rsidRPr="00D3409A" w:rsidRDefault="00341713" w:rsidP="005344E9">
            <w:pPr>
              <w:suppressAutoHyphens/>
              <w:kinsoku w:val="0"/>
              <w:autoSpaceDE w:val="0"/>
              <w:autoSpaceDN w:val="0"/>
              <w:spacing w:line="240" w:lineRule="exact"/>
              <w:jc w:val="left"/>
              <w:rPr>
                <w:sz w:val="20"/>
                <w:szCs w:val="20"/>
              </w:rPr>
            </w:pPr>
            <w:r w:rsidRPr="43BB7501">
              <w:rPr>
                <w:sz w:val="20"/>
                <w:szCs w:val="20"/>
              </w:rPr>
              <w:t>・年間を通した米づくりの様子と農作業で使われる機械の把握。</w:t>
            </w:r>
          </w:p>
          <w:p w14:paraId="3C6BC7C0" w14:textId="32C3290C" w:rsidR="00BB31FB" w:rsidRPr="00341713" w:rsidRDefault="00341713" w:rsidP="00426E71">
            <w:pPr>
              <w:suppressAutoHyphens/>
              <w:kinsoku w:val="0"/>
              <w:autoSpaceDE w:val="0"/>
              <w:autoSpaceDN w:val="0"/>
              <w:spacing w:line="240" w:lineRule="exact"/>
              <w:jc w:val="left"/>
              <w:rPr>
                <w:sz w:val="20"/>
                <w:szCs w:val="20"/>
              </w:rPr>
            </w:pPr>
            <w:r w:rsidRPr="43BB7501">
              <w:rPr>
                <w:sz w:val="20"/>
                <w:szCs w:val="20"/>
              </w:rPr>
              <w:t>・自動車の製作工程におけるプレスの理解。</w:t>
            </w:r>
          </w:p>
        </w:tc>
      </w:tr>
      <w:tr w:rsidR="00BB31FB" w14:paraId="5D28D9DF" w14:textId="0925C873" w:rsidTr="0042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582" w:type="dxa"/>
            <w:vMerge w:val="restart"/>
            <w:tcBorders>
              <w:top w:val="single" w:sz="4" w:space="0" w:color="auto"/>
              <w:left w:val="single" w:sz="18" w:space="0" w:color="auto"/>
              <w:bottom w:val="single" w:sz="4" w:space="0" w:color="auto"/>
              <w:right w:val="single" w:sz="4" w:space="0" w:color="auto"/>
            </w:tcBorders>
            <w:textDirection w:val="tbRlV"/>
          </w:tcPr>
          <w:p w14:paraId="5D28D9DD" w14:textId="77777777" w:rsidR="00BB31FB" w:rsidRDefault="00BB31FB" w:rsidP="00827F33">
            <w:pPr>
              <w:ind w:left="113" w:right="113"/>
              <w:jc w:val="center"/>
            </w:pPr>
            <w:r>
              <w:t>算数</w:t>
            </w:r>
          </w:p>
        </w:tc>
        <w:tc>
          <w:tcPr>
            <w:tcW w:w="449" w:type="dxa"/>
            <w:tcBorders>
              <w:top w:val="single" w:sz="4" w:space="0" w:color="auto"/>
              <w:left w:val="single" w:sz="4" w:space="0" w:color="auto"/>
              <w:bottom w:val="dashed" w:sz="4" w:space="0" w:color="auto"/>
              <w:right w:val="dashed" w:sz="4" w:space="0" w:color="auto"/>
            </w:tcBorders>
          </w:tcPr>
          <w:p w14:paraId="5D28D9DE" w14:textId="57B993E0" w:rsidR="00BB31FB" w:rsidRPr="00B1421B" w:rsidRDefault="00915011" w:rsidP="00E45751">
            <w:pPr>
              <w:suppressAutoHyphens/>
              <w:kinsoku w:val="0"/>
              <w:wordWrap w:val="0"/>
              <w:autoSpaceDE w:val="0"/>
              <w:autoSpaceDN w:val="0"/>
              <w:spacing w:line="264" w:lineRule="exact"/>
              <w:jc w:val="left"/>
              <w:rPr>
                <w:rFonts w:ascii="ＭＳ 明朝" w:cs="Times New Roman"/>
                <w:spacing w:val="16"/>
                <w:sz w:val="20"/>
              </w:rPr>
            </w:pPr>
            <w:r>
              <w:rPr>
                <w:rFonts w:ascii="ＭＳ 明朝" w:cs="Times New Roman" w:hint="eastAsia"/>
                <w:spacing w:val="16"/>
                <w:sz w:val="20"/>
              </w:rPr>
              <w:t>低</w:t>
            </w:r>
          </w:p>
        </w:tc>
        <w:tc>
          <w:tcPr>
            <w:tcW w:w="9650" w:type="dxa"/>
            <w:tcBorders>
              <w:top w:val="single" w:sz="4" w:space="0" w:color="auto"/>
              <w:left w:val="dashed" w:sz="4" w:space="0" w:color="auto"/>
              <w:bottom w:val="dashed" w:sz="4" w:space="0" w:color="auto"/>
              <w:right w:val="single" w:sz="18" w:space="0" w:color="auto"/>
            </w:tcBorders>
          </w:tcPr>
          <w:p w14:paraId="658E0F1F" w14:textId="77777777" w:rsidR="00915011" w:rsidRDefault="00915011" w:rsidP="005344E9">
            <w:pPr>
              <w:suppressAutoHyphens/>
              <w:kinsoku w:val="0"/>
              <w:autoSpaceDE w:val="0"/>
              <w:autoSpaceDN w:val="0"/>
              <w:spacing w:line="240" w:lineRule="exact"/>
              <w:jc w:val="left"/>
              <w:rPr>
                <w:rFonts w:ascii="ＭＳ 明朝" w:cs="Times New Roman"/>
                <w:spacing w:val="16"/>
                <w:sz w:val="20"/>
              </w:rPr>
            </w:pPr>
            <w:r>
              <w:rPr>
                <w:rFonts w:ascii="ＭＳ 明朝" w:cs="Times New Roman" w:hint="eastAsia"/>
                <w:spacing w:val="16"/>
                <w:sz w:val="20"/>
              </w:rPr>
              <w:t>・「長さ」「時計」に関する単位換算を理解すること。</w:t>
            </w:r>
          </w:p>
          <w:p w14:paraId="098799F4" w14:textId="75CDCE8A" w:rsidR="00BB31FB" w:rsidRPr="00B1421B" w:rsidRDefault="00915011" w:rsidP="005344E9">
            <w:pPr>
              <w:suppressAutoHyphens/>
              <w:kinsoku w:val="0"/>
              <w:autoSpaceDE w:val="0"/>
              <w:autoSpaceDN w:val="0"/>
              <w:spacing w:line="240" w:lineRule="exact"/>
              <w:jc w:val="left"/>
              <w:rPr>
                <w:rFonts w:ascii="ＭＳ 明朝" w:cs="Times New Roman"/>
                <w:spacing w:val="16"/>
                <w:sz w:val="20"/>
              </w:rPr>
            </w:pPr>
            <w:r>
              <w:rPr>
                <w:rFonts w:ascii="ＭＳ 明朝" w:cs="Times New Roman" w:hint="eastAsia"/>
                <w:spacing w:val="16"/>
                <w:sz w:val="20"/>
              </w:rPr>
              <w:t>・文章問題（ひき算）の問題を把握する</w:t>
            </w:r>
            <w:r w:rsidR="00341713">
              <w:rPr>
                <w:rFonts w:ascii="ＭＳ 明朝" w:cs="Times New Roman" w:hint="eastAsia"/>
                <w:spacing w:val="16"/>
                <w:sz w:val="20"/>
              </w:rPr>
              <w:t>こと。</w:t>
            </w:r>
          </w:p>
        </w:tc>
      </w:tr>
      <w:tr w:rsidR="00BB31FB" w14:paraId="51386814" w14:textId="77777777" w:rsidTr="0042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582" w:type="dxa"/>
            <w:vMerge/>
            <w:tcBorders>
              <w:left w:val="single" w:sz="18" w:space="0" w:color="auto"/>
            </w:tcBorders>
            <w:textDirection w:val="tbRlV"/>
          </w:tcPr>
          <w:p w14:paraId="5DAD4B8A" w14:textId="77777777" w:rsidR="00BB31FB" w:rsidRDefault="00BB31FB" w:rsidP="00827F33">
            <w:pPr>
              <w:ind w:left="113" w:right="113"/>
              <w:jc w:val="center"/>
            </w:pPr>
          </w:p>
        </w:tc>
        <w:tc>
          <w:tcPr>
            <w:tcW w:w="449" w:type="dxa"/>
            <w:tcBorders>
              <w:top w:val="dashed" w:sz="4" w:space="0" w:color="auto"/>
              <w:left w:val="single" w:sz="4" w:space="0" w:color="auto"/>
              <w:bottom w:val="dashed" w:sz="4" w:space="0" w:color="auto"/>
              <w:right w:val="dashed" w:sz="4" w:space="0" w:color="auto"/>
            </w:tcBorders>
          </w:tcPr>
          <w:p w14:paraId="5C37E4A4" w14:textId="331736A4" w:rsidR="00BB31FB" w:rsidRPr="00B1421B" w:rsidRDefault="00341713" w:rsidP="00E45751">
            <w:pPr>
              <w:suppressAutoHyphens/>
              <w:kinsoku w:val="0"/>
              <w:wordWrap w:val="0"/>
              <w:autoSpaceDE w:val="0"/>
              <w:autoSpaceDN w:val="0"/>
              <w:spacing w:line="264" w:lineRule="exact"/>
              <w:jc w:val="left"/>
              <w:rPr>
                <w:rFonts w:ascii="ＭＳ 明朝" w:cs="Times New Roman"/>
                <w:spacing w:val="16"/>
                <w:sz w:val="20"/>
              </w:rPr>
            </w:pPr>
            <w:r>
              <w:rPr>
                <w:rFonts w:ascii="ＭＳ 明朝" w:cs="Times New Roman" w:hint="eastAsia"/>
                <w:spacing w:val="16"/>
                <w:sz w:val="20"/>
              </w:rPr>
              <w:t>中</w:t>
            </w:r>
          </w:p>
        </w:tc>
        <w:tc>
          <w:tcPr>
            <w:tcW w:w="9650" w:type="dxa"/>
            <w:tcBorders>
              <w:top w:val="dashed" w:sz="4" w:space="0" w:color="auto"/>
              <w:left w:val="dashed" w:sz="4" w:space="0" w:color="auto"/>
              <w:bottom w:val="dashed" w:sz="4" w:space="0" w:color="auto"/>
              <w:right w:val="single" w:sz="18" w:space="0" w:color="auto"/>
            </w:tcBorders>
          </w:tcPr>
          <w:p w14:paraId="3E6B11BE" w14:textId="665D6560" w:rsidR="00341713" w:rsidRPr="008E3EDA" w:rsidRDefault="00341713" w:rsidP="005344E9">
            <w:pPr>
              <w:suppressAutoHyphens/>
              <w:kinsoku w:val="0"/>
              <w:autoSpaceDE w:val="0"/>
              <w:autoSpaceDN w:val="0"/>
              <w:spacing w:line="240" w:lineRule="exact"/>
              <w:jc w:val="left"/>
              <w:rPr>
                <w:rFonts w:ascii="ＭＳ 明朝" w:cs="Times New Roman"/>
                <w:color w:val="000000" w:themeColor="text1"/>
                <w:spacing w:val="16"/>
                <w:sz w:val="20"/>
              </w:rPr>
            </w:pPr>
            <w:r w:rsidRPr="008E3EDA">
              <w:rPr>
                <w:rFonts w:ascii="ＭＳ 明朝" w:cs="Times New Roman" w:hint="eastAsia"/>
                <w:color w:val="000000" w:themeColor="text1"/>
                <w:spacing w:val="16"/>
                <w:sz w:val="20"/>
              </w:rPr>
              <w:t>・分数で大きさを表す</w:t>
            </w:r>
            <w:r>
              <w:rPr>
                <w:rFonts w:ascii="ＭＳ 明朝" w:cs="Times New Roman" w:hint="eastAsia"/>
                <w:color w:val="000000" w:themeColor="text1"/>
                <w:spacing w:val="16"/>
                <w:sz w:val="20"/>
              </w:rPr>
              <w:t>こと</w:t>
            </w:r>
            <w:r w:rsidRPr="008E3EDA">
              <w:rPr>
                <w:rFonts w:ascii="ＭＳ 明朝" w:cs="Times New Roman" w:hint="eastAsia"/>
                <w:color w:val="000000" w:themeColor="text1"/>
                <w:spacing w:val="16"/>
                <w:sz w:val="20"/>
              </w:rPr>
              <w:t>。</w:t>
            </w:r>
          </w:p>
          <w:p w14:paraId="2C947AEB" w14:textId="785707DC" w:rsidR="00341713" w:rsidRPr="008E3EDA" w:rsidRDefault="00341713" w:rsidP="005344E9">
            <w:pPr>
              <w:suppressAutoHyphens/>
              <w:kinsoku w:val="0"/>
              <w:autoSpaceDE w:val="0"/>
              <w:autoSpaceDN w:val="0"/>
              <w:spacing w:line="240" w:lineRule="exact"/>
              <w:jc w:val="left"/>
              <w:rPr>
                <w:rFonts w:ascii="ＭＳ 明朝" w:cs="Times New Roman"/>
                <w:color w:val="000000" w:themeColor="text1"/>
                <w:spacing w:val="16"/>
                <w:sz w:val="20"/>
              </w:rPr>
            </w:pPr>
            <w:r w:rsidRPr="008E3EDA">
              <w:rPr>
                <w:rFonts w:ascii="ＭＳ 明朝" w:cs="Times New Roman" w:hint="eastAsia"/>
                <w:color w:val="000000" w:themeColor="text1"/>
                <w:spacing w:val="16"/>
                <w:sz w:val="20"/>
              </w:rPr>
              <w:t>・文章から必要な情報を読み取って、時間を求める</w:t>
            </w:r>
            <w:r>
              <w:rPr>
                <w:rFonts w:ascii="ＭＳ 明朝" w:cs="Times New Roman" w:hint="eastAsia"/>
                <w:color w:val="000000" w:themeColor="text1"/>
                <w:spacing w:val="16"/>
                <w:sz w:val="20"/>
              </w:rPr>
              <w:t>こと</w:t>
            </w:r>
            <w:r w:rsidRPr="008E3EDA">
              <w:rPr>
                <w:rFonts w:ascii="ＭＳ 明朝" w:cs="Times New Roman" w:hint="eastAsia"/>
                <w:color w:val="000000" w:themeColor="text1"/>
                <w:spacing w:val="16"/>
                <w:sz w:val="20"/>
              </w:rPr>
              <w:t>。</w:t>
            </w:r>
          </w:p>
          <w:p w14:paraId="573C5B7E" w14:textId="680BFC4B" w:rsidR="00341713" w:rsidRPr="008E3EDA" w:rsidRDefault="00341713" w:rsidP="005344E9">
            <w:pPr>
              <w:suppressAutoHyphens/>
              <w:kinsoku w:val="0"/>
              <w:autoSpaceDE w:val="0"/>
              <w:autoSpaceDN w:val="0"/>
              <w:spacing w:line="240" w:lineRule="exact"/>
              <w:jc w:val="left"/>
              <w:rPr>
                <w:rFonts w:ascii="ＭＳ 明朝" w:cs="Times New Roman"/>
                <w:color w:val="000000" w:themeColor="text1"/>
                <w:spacing w:val="16"/>
                <w:sz w:val="20"/>
              </w:rPr>
            </w:pPr>
            <w:r w:rsidRPr="008E3EDA">
              <w:rPr>
                <w:rFonts w:ascii="ＭＳ 明朝" w:cs="Times New Roman" w:hint="eastAsia"/>
                <w:color w:val="000000" w:themeColor="text1"/>
                <w:spacing w:val="16"/>
                <w:sz w:val="20"/>
              </w:rPr>
              <w:t>・身近にあるもののかさを推察して、適切な単位を使う</w:t>
            </w:r>
            <w:r>
              <w:rPr>
                <w:rFonts w:ascii="ＭＳ 明朝" w:cs="Times New Roman" w:hint="eastAsia"/>
                <w:color w:val="000000" w:themeColor="text1"/>
                <w:spacing w:val="16"/>
                <w:sz w:val="20"/>
              </w:rPr>
              <w:t>こと</w:t>
            </w:r>
            <w:r w:rsidRPr="008E3EDA">
              <w:rPr>
                <w:rFonts w:ascii="ＭＳ 明朝" w:cs="Times New Roman" w:hint="eastAsia"/>
                <w:color w:val="000000" w:themeColor="text1"/>
                <w:spacing w:val="16"/>
                <w:sz w:val="20"/>
              </w:rPr>
              <w:t>。</w:t>
            </w:r>
          </w:p>
          <w:p w14:paraId="674B5CEA" w14:textId="0D460351" w:rsidR="00BB31FB" w:rsidRPr="00B1421B" w:rsidRDefault="00341713" w:rsidP="00426E71">
            <w:pPr>
              <w:suppressAutoHyphens/>
              <w:kinsoku w:val="0"/>
              <w:autoSpaceDE w:val="0"/>
              <w:autoSpaceDN w:val="0"/>
              <w:spacing w:line="240" w:lineRule="exact"/>
              <w:jc w:val="left"/>
              <w:rPr>
                <w:rFonts w:ascii="ＭＳ 明朝" w:cs="Times New Roman"/>
                <w:spacing w:val="16"/>
                <w:sz w:val="20"/>
              </w:rPr>
            </w:pPr>
            <w:r w:rsidRPr="008E3EDA">
              <w:rPr>
                <w:rFonts w:ascii="ＭＳ 明朝" w:cs="Times New Roman" w:hint="eastAsia"/>
                <w:color w:val="000000" w:themeColor="text1"/>
                <w:spacing w:val="16"/>
                <w:sz w:val="20"/>
              </w:rPr>
              <w:t>・場面を理解し、条件を満たす場合を考え、その理由を説明する</w:t>
            </w:r>
            <w:r>
              <w:rPr>
                <w:rFonts w:ascii="ＭＳ 明朝" w:cs="Times New Roman" w:hint="eastAsia"/>
                <w:color w:val="000000" w:themeColor="text1"/>
                <w:spacing w:val="16"/>
                <w:sz w:val="20"/>
              </w:rPr>
              <w:t>こと</w:t>
            </w:r>
            <w:r w:rsidRPr="008E3EDA">
              <w:rPr>
                <w:rFonts w:ascii="ＭＳ 明朝" w:cs="Times New Roman" w:hint="eastAsia"/>
                <w:color w:val="000000" w:themeColor="text1"/>
                <w:spacing w:val="16"/>
                <w:sz w:val="20"/>
              </w:rPr>
              <w:t>。</w:t>
            </w:r>
          </w:p>
        </w:tc>
      </w:tr>
      <w:tr w:rsidR="00BB31FB" w14:paraId="0DD2089A" w14:textId="77777777" w:rsidTr="0042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82" w:type="dxa"/>
            <w:vMerge/>
            <w:tcBorders>
              <w:left w:val="single" w:sz="18" w:space="0" w:color="auto"/>
            </w:tcBorders>
            <w:textDirection w:val="tbRlV"/>
          </w:tcPr>
          <w:p w14:paraId="74695675" w14:textId="77777777" w:rsidR="00BB31FB" w:rsidRDefault="00BB31FB" w:rsidP="00827F33">
            <w:pPr>
              <w:ind w:left="113" w:right="113"/>
              <w:jc w:val="center"/>
            </w:pPr>
          </w:p>
        </w:tc>
        <w:tc>
          <w:tcPr>
            <w:tcW w:w="449" w:type="dxa"/>
            <w:tcBorders>
              <w:top w:val="dashed" w:sz="4" w:space="0" w:color="auto"/>
              <w:left w:val="single" w:sz="4" w:space="0" w:color="auto"/>
              <w:bottom w:val="single" w:sz="4" w:space="0" w:color="auto"/>
              <w:right w:val="dashed" w:sz="4" w:space="0" w:color="auto"/>
            </w:tcBorders>
          </w:tcPr>
          <w:p w14:paraId="0826B720" w14:textId="67E303D8" w:rsidR="00BB31FB" w:rsidRDefault="00341713" w:rsidP="00E45751">
            <w:pPr>
              <w:suppressAutoHyphens/>
              <w:kinsoku w:val="0"/>
              <w:wordWrap w:val="0"/>
              <w:autoSpaceDE w:val="0"/>
              <w:autoSpaceDN w:val="0"/>
              <w:spacing w:line="264" w:lineRule="exact"/>
              <w:jc w:val="left"/>
              <w:rPr>
                <w:rFonts w:ascii="ＭＳ 明朝" w:cs="Times New Roman"/>
                <w:spacing w:val="16"/>
                <w:sz w:val="20"/>
              </w:rPr>
            </w:pPr>
            <w:r>
              <w:rPr>
                <w:rFonts w:ascii="ＭＳ 明朝" w:cs="Times New Roman" w:hint="eastAsia"/>
                <w:spacing w:val="16"/>
                <w:sz w:val="20"/>
              </w:rPr>
              <w:t>高</w:t>
            </w:r>
          </w:p>
        </w:tc>
        <w:tc>
          <w:tcPr>
            <w:tcW w:w="9650" w:type="dxa"/>
            <w:tcBorders>
              <w:top w:val="dashed" w:sz="4" w:space="0" w:color="auto"/>
              <w:left w:val="dashed" w:sz="4" w:space="0" w:color="auto"/>
              <w:bottom w:val="single" w:sz="4" w:space="0" w:color="auto"/>
              <w:right w:val="single" w:sz="18" w:space="0" w:color="auto"/>
            </w:tcBorders>
          </w:tcPr>
          <w:p w14:paraId="4A335E64" w14:textId="77777777" w:rsidR="00426E71" w:rsidRDefault="00426E71" w:rsidP="005344E9">
            <w:pPr>
              <w:suppressAutoHyphens/>
              <w:kinsoku w:val="0"/>
              <w:autoSpaceDE w:val="0"/>
              <w:autoSpaceDN w:val="0"/>
              <w:spacing w:line="240" w:lineRule="exact"/>
              <w:jc w:val="left"/>
              <w:rPr>
                <w:rFonts w:ascii="ＭＳ 明朝" w:cs="Times New Roman"/>
                <w:color w:val="000000" w:themeColor="text1"/>
                <w:spacing w:val="16"/>
                <w:sz w:val="20"/>
              </w:rPr>
            </w:pPr>
            <w:r>
              <w:rPr>
                <w:rFonts w:ascii="ＭＳ 明朝" w:cs="Times New Roman" w:hint="eastAsia"/>
                <w:color w:val="000000" w:themeColor="text1"/>
                <w:spacing w:val="16"/>
                <w:sz w:val="20"/>
              </w:rPr>
              <w:t>・２桁÷１桁の余りのあるわり算を正確に行うこと。</w:t>
            </w:r>
          </w:p>
          <w:p w14:paraId="2E6D4BA7" w14:textId="2FB8FF77" w:rsidR="00341713" w:rsidRPr="001A42EA" w:rsidRDefault="00426E71" w:rsidP="005344E9">
            <w:pPr>
              <w:suppressAutoHyphens/>
              <w:kinsoku w:val="0"/>
              <w:autoSpaceDE w:val="0"/>
              <w:autoSpaceDN w:val="0"/>
              <w:spacing w:line="240" w:lineRule="exact"/>
              <w:jc w:val="left"/>
              <w:rPr>
                <w:rFonts w:ascii="ＭＳ 明朝" w:cs="Times New Roman"/>
                <w:color w:val="000000" w:themeColor="text1"/>
                <w:spacing w:val="16"/>
                <w:sz w:val="20"/>
              </w:rPr>
            </w:pPr>
            <w:r>
              <w:rPr>
                <w:rFonts w:ascii="ＭＳ 明朝" w:cs="Times New Roman" w:hint="eastAsia"/>
                <w:color w:val="000000" w:themeColor="text1"/>
                <w:spacing w:val="16"/>
                <w:sz w:val="20"/>
              </w:rPr>
              <w:t>・千の位までの概数の表し方を理解し行うこと。</w:t>
            </w:r>
          </w:p>
          <w:p w14:paraId="146EC445" w14:textId="79A77C00" w:rsidR="00341713" w:rsidRDefault="00341713" w:rsidP="005344E9">
            <w:pPr>
              <w:suppressAutoHyphens/>
              <w:kinsoku w:val="0"/>
              <w:autoSpaceDE w:val="0"/>
              <w:autoSpaceDN w:val="0"/>
              <w:spacing w:line="240" w:lineRule="exact"/>
              <w:jc w:val="left"/>
              <w:rPr>
                <w:rFonts w:ascii="ＭＳ 明朝" w:cs="Times New Roman"/>
                <w:color w:val="000000" w:themeColor="text1"/>
                <w:spacing w:val="16"/>
                <w:sz w:val="20"/>
              </w:rPr>
            </w:pPr>
            <w:r w:rsidRPr="001A42EA">
              <w:rPr>
                <w:rFonts w:ascii="ＭＳ 明朝" w:cs="Times New Roman" w:hint="eastAsia"/>
                <w:color w:val="000000" w:themeColor="text1"/>
                <w:spacing w:val="16"/>
                <w:sz w:val="20"/>
              </w:rPr>
              <w:t>・量と測定の領域</w:t>
            </w:r>
            <w:r w:rsidR="00426E71">
              <w:rPr>
                <w:rFonts w:ascii="ＭＳ 明朝" w:cs="Times New Roman" w:hint="eastAsia"/>
                <w:color w:val="000000" w:themeColor="text1"/>
                <w:spacing w:val="16"/>
                <w:sz w:val="20"/>
              </w:rPr>
              <w:t>において、角の大きさを分度器を用いて正確に読み取ること。</w:t>
            </w:r>
          </w:p>
          <w:p w14:paraId="786C4C07" w14:textId="77777777" w:rsidR="00341713" w:rsidRPr="00B00652" w:rsidRDefault="00341713" w:rsidP="005344E9">
            <w:pPr>
              <w:suppressAutoHyphens/>
              <w:kinsoku w:val="0"/>
              <w:autoSpaceDE w:val="0"/>
              <w:autoSpaceDN w:val="0"/>
              <w:spacing w:line="240" w:lineRule="exact"/>
              <w:ind w:left="200" w:hangingChars="100" w:hanging="200"/>
              <w:jc w:val="left"/>
              <w:rPr>
                <w:color w:val="000000" w:themeColor="text1"/>
                <w:sz w:val="20"/>
              </w:rPr>
            </w:pPr>
            <w:r w:rsidRPr="00B00652">
              <w:rPr>
                <w:rFonts w:hint="eastAsia"/>
                <w:color w:val="000000" w:themeColor="text1"/>
                <w:sz w:val="20"/>
              </w:rPr>
              <w:t>・倍数を選択する問題（数と計算）の基礎的な知識・理解</w:t>
            </w:r>
          </w:p>
          <w:p w14:paraId="504BFA66" w14:textId="3402529F" w:rsidR="00BB31FB" w:rsidRDefault="00341713" w:rsidP="005344E9">
            <w:pPr>
              <w:suppressAutoHyphens/>
              <w:kinsoku w:val="0"/>
              <w:autoSpaceDE w:val="0"/>
              <w:autoSpaceDN w:val="0"/>
              <w:spacing w:line="240" w:lineRule="exact"/>
              <w:jc w:val="left"/>
              <w:rPr>
                <w:rFonts w:ascii="ＭＳ 明朝" w:cs="Times New Roman"/>
                <w:spacing w:val="16"/>
                <w:sz w:val="20"/>
              </w:rPr>
            </w:pPr>
            <w:r w:rsidRPr="00B00652">
              <w:rPr>
                <w:rFonts w:hint="eastAsia"/>
                <w:color w:val="000000" w:themeColor="text1"/>
                <w:sz w:val="20"/>
              </w:rPr>
              <w:t>・百分</w:t>
            </w:r>
            <w:r w:rsidR="00426E71">
              <w:rPr>
                <w:rFonts w:hint="eastAsia"/>
                <w:color w:val="000000" w:themeColor="text1"/>
                <w:sz w:val="20"/>
              </w:rPr>
              <w:t>率を理解し、式の意味の理解／代金を求めて比較すること。</w:t>
            </w:r>
          </w:p>
        </w:tc>
      </w:tr>
      <w:tr w:rsidR="00BB31FB" w14:paraId="5D28D9E2" w14:textId="1170F5F9" w:rsidTr="0042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582" w:type="dxa"/>
            <w:vMerge w:val="restart"/>
            <w:tcBorders>
              <w:top w:val="single" w:sz="4" w:space="0" w:color="auto"/>
              <w:left w:val="single" w:sz="18" w:space="0" w:color="auto"/>
              <w:bottom w:val="single" w:sz="4" w:space="0" w:color="auto"/>
              <w:right w:val="single" w:sz="4" w:space="0" w:color="auto"/>
            </w:tcBorders>
            <w:textDirection w:val="tbRlV"/>
          </w:tcPr>
          <w:p w14:paraId="5D28D9E0" w14:textId="77777777" w:rsidR="00BB31FB" w:rsidRDefault="00BB31FB" w:rsidP="00827F33">
            <w:pPr>
              <w:ind w:left="113" w:right="113"/>
              <w:jc w:val="center"/>
            </w:pPr>
            <w:r>
              <w:t>理科</w:t>
            </w:r>
          </w:p>
        </w:tc>
        <w:tc>
          <w:tcPr>
            <w:tcW w:w="449" w:type="dxa"/>
            <w:tcBorders>
              <w:top w:val="single" w:sz="4" w:space="0" w:color="auto"/>
              <w:left w:val="single" w:sz="4" w:space="0" w:color="auto"/>
              <w:bottom w:val="dashed" w:sz="4" w:space="0" w:color="auto"/>
              <w:right w:val="dashed" w:sz="4" w:space="0" w:color="auto"/>
            </w:tcBorders>
          </w:tcPr>
          <w:p w14:paraId="5D28D9E1" w14:textId="20ADC5F8" w:rsidR="00BB31FB" w:rsidRPr="005122E4" w:rsidRDefault="00341713" w:rsidP="00A67E3C">
            <w:pPr>
              <w:spacing w:line="240" w:lineRule="exact"/>
              <w:rPr>
                <w:sz w:val="20"/>
              </w:rPr>
            </w:pPr>
            <w:r>
              <w:rPr>
                <w:rFonts w:hint="eastAsia"/>
                <w:sz w:val="20"/>
              </w:rPr>
              <w:t>中</w:t>
            </w:r>
          </w:p>
        </w:tc>
        <w:tc>
          <w:tcPr>
            <w:tcW w:w="9650" w:type="dxa"/>
            <w:tcBorders>
              <w:top w:val="single" w:sz="4" w:space="0" w:color="auto"/>
              <w:left w:val="dashed" w:sz="4" w:space="0" w:color="auto"/>
              <w:bottom w:val="dashed" w:sz="4" w:space="0" w:color="auto"/>
              <w:right w:val="single" w:sz="18" w:space="0" w:color="auto"/>
            </w:tcBorders>
          </w:tcPr>
          <w:p w14:paraId="2BFD050D" w14:textId="672D499A" w:rsidR="00341713" w:rsidRPr="006C3C4C" w:rsidRDefault="00341713" w:rsidP="005344E9">
            <w:pPr>
              <w:spacing w:line="240" w:lineRule="exact"/>
              <w:jc w:val="left"/>
              <w:rPr>
                <w:color w:val="000000" w:themeColor="text1"/>
                <w:sz w:val="20"/>
                <w:szCs w:val="20"/>
              </w:rPr>
            </w:pPr>
            <w:r w:rsidRPr="006C3C4C">
              <w:rPr>
                <w:color w:val="000000" w:themeColor="text1"/>
                <w:sz w:val="20"/>
                <w:szCs w:val="20"/>
              </w:rPr>
              <w:t>・観察、実験などに関する基本的な技能。</w:t>
            </w:r>
          </w:p>
          <w:p w14:paraId="35990D07" w14:textId="03D7C6F5" w:rsidR="00BB31FB" w:rsidRPr="00341713" w:rsidRDefault="00341713" w:rsidP="005344E9">
            <w:pPr>
              <w:spacing w:line="240" w:lineRule="exact"/>
              <w:jc w:val="left"/>
              <w:rPr>
                <w:color w:val="000000" w:themeColor="text1"/>
                <w:sz w:val="20"/>
                <w:szCs w:val="20"/>
              </w:rPr>
            </w:pPr>
            <w:r w:rsidRPr="006C3C4C">
              <w:rPr>
                <w:color w:val="000000" w:themeColor="text1"/>
                <w:sz w:val="20"/>
                <w:szCs w:val="20"/>
              </w:rPr>
              <w:t>・差異</w:t>
            </w:r>
            <w:r>
              <w:rPr>
                <w:rFonts w:hint="eastAsia"/>
                <w:color w:val="000000" w:themeColor="text1"/>
                <w:sz w:val="20"/>
                <w:szCs w:val="20"/>
              </w:rPr>
              <w:t>点</w:t>
            </w:r>
            <w:r>
              <w:rPr>
                <w:color w:val="000000" w:themeColor="text1"/>
                <w:sz w:val="20"/>
                <w:szCs w:val="20"/>
              </w:rPr>
              <w:t>や共通点を基に、問題を</w:t>
            </w:r>
            <w:r>
              <w:rPr>
                <w:rFonts w:hint="eastAsia"/>
                <w:color w:val="000000" w:themeColor="text1"/>
                <w:sz w:val="20"/>
                <w:szCs w:val="20"/>
              </w:rPr>
              <w:t>見</w:t>
            </w:r>
            <w:r>
              <w:rPr>
                <w:color w:val="000000" w:themeColor="text1"/>
                <w:sz w:val="20"/>
                <w:szCs w:val="20"/>
              </w:rPr>
              <w:t>いだす</w:t>
            </w:r>
            <w:r>
              <w:rPr>
                <w:rFonts w:hint="eastAsia"/>
                <w:color w:val="000000" w:themeColor="text1"/>
                <w:sz w:val="20"/>
                <w:szCs w:val="20"/>
              </w:rPr>
              <w:t>こと</w:t>
            </w:r>
            <w:r w:rsidRPr="006C3C4C">
              <w:rPr>
                <w:color w:val="000000" w:themeColor="text1"/>
                <w:sz w:val="20"/>
                <w:szCs w:val="20"/>
              </w:rPr>
              <w:t>。</w:t>
            </w:r>
          </w:p>
        </w:tc>
      </w:tr>
      <w:tr w:rsidR="00BB31FB" w14:paraId="28200DAE" w14:textId="77777777" w:rsidTr="00426E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8"/>
        </w:trPr>
        <w:tc>
          <w:tcPr>
            <w:tcW w:w="582" w:type="dxa"/>
            <w:vMerge/>
            <w:tcBorders>
              <w:left w:val="single" w:sz="18" w:space="0" w:color="auto"/>
              <w:bottom w:val="single" w:sz="18" w:space="0" w:color="auto"/>
            </w:tcBorders>
            <w:textDirection w:val="tbRlV"/>
          </w:tcPr>
          <w:p w14:paraId="57CF0B0F" w14:textId="77777777" w:rsidR="00BB31FB" w:rsidRDefault="00BB31FB" w:rsidP="00827F33">
            <w:pPr>
              <w:ind w:left="113" w:right="113"/>
              <w:jc w:val="center"/>
            </w:pPr>
          </w:p>
        </w:tc>
        <w:tc>
          <w:tcPr>
            <w:tcW w:w="449" w:type="dxa"/>
            <w:tcBorders>
              <w:top w:val="dashed" w:sz="4" w:space="0" w:color="auto"/>
              <w:left w:val="single" w:sz="4" w:space="0" w:color="auto"/>
              <w:bottom w:val="single" w:sz="18" w:space="0" w:color="auto"/>
              <w:right w:val="dashed" w:sz="4" w:space="0" w:color="auto"/>
            </w:tcBorders>
          </w:tcPr>
          <w:p w14:paraId="3CE835F6" w14:textId="2EBE3502" w:rsidR="00BB31FB" w:rsidRPr="005122E4" w:rsidRDefault="00341713" w:rsidP="00A67E3C">
            <w:pPr>
              <w:spacing w:line="240" w:lineRule="exact"/>
              <w:rPr>
                <w:sz w:val="20"/>
              </w:rPr>
            </w:pPr>
            <w:r>
              <w:rPr>
                <w:rFonts w:hint="eastAsia"/>
                <w:sz w:val="20"/>
              </w:rPr>
              <w:t>高</w:t>
            </w:r>
          </w:p>
        </w:tc>
        <w:tc>
          <w:tcPr>
            <w:tcW w:w="9650" w:type="dxa"/>
            <w:tcBorders>
              <w:top w:val="dashed" w:sz="4" w:space="0" w:color="auto"/>
              <w:left w:val="dashed" w:sz="4" w:space="0" w:color="auto"/>
              <w:bottom w:val="single" w:sz="18" w:space="0" w:color="auto"/>
              <w:right w:val="single" w:sz="18" w:space="0" w:color="auto"/>
            </w:tcBorders>
          </w:tcPr>
          <w:p w14:paraId="0955A1F4" w14:textId="4A547F0A" w:rsidR="00341713" w:rsidRPr="002F1099" w:rsidRDefault="00341713" w:rsidP="005344E9">
            <w:pPr>
              <w:spacing w:line="240" w:lineRule="exact"/>
              <w:jc w:val="left"/>
              <w:rPr>
                <w:color w:val="000000" w:themeColor="text1"/>
                <w:sz w:val="20"/>
              </w:rPr>
            </w:pPr>
            <w:r w:rsidRPr="002F1099">
              <w:rPr>
                <w:rFonts w:hint="eastAsia"/>
                <w:color w:val="000000" w:themeColor="text1"/>
                <w:sz w:val="20"/>
              </w:rPr>
              <w:t>・１年間の動物の様子を、季節の移り変わりとともに理解すること。</w:t>
            </w:r>
          </w:p>
          <w:p w14:paraId="74A0AAAA" w14:textId="0398C125" w:rsidR="00341713" w:rsidRPr="002F1099" w:rsidRDefault="00341713" w:rsidP="005344E9">
            <w:pPr>
              <w:spacing w:line="240" w:lineRule="exact"/>
              <w:jc w:val="left"/>
              <w:rPr>
                <w:color w:val="000000" w:themeColor="text1"/>
                <w:sz w:val="20"/>
              </w:rPr>
            </w:pPr>
            <w:r>
              <w:rPr>
                <w:rFonts w:hint="eastAsia"/>
                <w:color w:val="000000" w:themeColor="text1"/>
                <w:sz w:val="20"/>
              </w:rPr>
              <w:t>・</w:t>
            </w:r>
            <w:r w:rsidRPr="002F1099">
              <w:rPr>
                <w:rFonts w:hint="eastAsia"/>
                <w:color w:val="000000" w:themeColor="text1"/>
                <w:sz w:val="20"/>
              </w:rPr>
              <w:t>人間が腕を曲げ</w:t>
            </w:r>
            <w:r w:rsidR="00426E71">
              <w:rPr>
                <w:rFonts w:hint="eastAsia"/>
                <w:color w:val="000000" w:themeColor="text1"/>
                <w:sz w:val="20"/>
              </w:rPr>
              <w:t>た時の骨と筋肉の様子や、手や足の曲がり方についての理解すること。</w:t>
            </w:r>
          </w:p>
          <w:p w14:paraId="172BB95C" w14:textId="20D2304B" w:rsidR="00341713" w:rsidRDefault="00341713" w:rsidP="005344E9">
            <w:pPr>
              <w:spacing w:line="240" w:lineRule="exact"/>
              <w:jc w:val="left"/>
              <w:rPr>
                <w:color w:val="000000" w:themeColor="text1"/>
                <w:sz w:val="20"/>
              </w:rPr>
            </w:pPr>
            <w:r>
              <w:rPr>
                <w:rFonts w:hint="eastAsia"/>
                <w:color w:val="000000" w:themeColor="text1"/>
                <w:sz w:val="20"/>
              </w:rPr>
              <w:t>・</w:t>
            </w:r>
            <w:r w:rsidRPr="002F1099">
              <w:rPr>
                <w:rFonts w:hint="eastAsia"/>
                <w:color w:val="000000" w:themeColor="text1"/>
                <w:sz w:val="20"/>
              </w:rPr>
              <w:t>エネルギーの領域において、空気</w:t>
            </w:r>
            <w:r w:rsidR="00426E71">
              <w:rPr>
                <w:rFonts w:hint="eastAsia"/>
                <w:color w:val="000000" w:themeColor="text1"/>
                <w:sz w:val="20"/>
              </w:rPr>
              <w:t>や水を温めたり冷やしたりした時の体積変化についての理解すること。</w:t>
            </w:r>
          </w:p>
          <w:p w14:paraId="738118A5" w14:textId="6E21BBFC" w:rsidR="00341713" w:rsidRPr="00C1168A" w:rsidRDefault="00341713" w:rsidP="005344E9">
            <w:pPr>
              <w:spacing w:line="240" w:lineRule="exact"/>
              <w:jc w:val="left"/>
              <w:rPr>
                <w:color w:val="000000" w:themeColor="text1"/>
                <w:sz w:val="20"/>
              </w:rPr>
            </w:pPr>
            <w:r>
              <w:rPr>
                <w:rFonts w:hint="eastAsia"/>
                <w:color w:val="000000" w:themeColor="text1"/>
                <w:sz w:val="20"/>
              </w:rPr>
              <w:t>・雄花のつぼみに袋をかぶせる理由を述べること</w:t>
            </w:r>
            <w:r w:rsidR="00426E71">
              <w:rPr>
                <w:rFonts w:hint="eastAsia"/>
                <w:color w:val="000000" w:themeColor="text1"/>
                <w:sz w:val="20"/>
              </w:rPr>
              <w:t>。</w:t>
            </w:r>
          </w:p>
          <w:p w14:paraId="3A9B68C7" w14:textId="28155C18" w:rsidR="00341713" w:rsidRPr="00C1168A" w:rsidRDefault="00341713" w:rsidP="005344E9">
            <w:pPr>
              <w:spacing w:line="240" w:lineRule="exact"/>
              <w:jc w:val="left"/>
              <w:rPr>
                <w:color w:val="000000" w:themeColor="text1"/>
                <w:sz w:val="20"/>
              </w:rPr>
            </w:pPr>
            <w:r w:rsidRPr="00C1168A">
              <w:rPr>
                <w:rFonts w:hint="eastAsia"/>
                <w:color w:val="000000" w:themeColor="text1"/>
                <w:sz w:val="20"/>
              </w:rPr>
              <w:t>・顕微鏡の対物レンズはまず倍率の低いものから使うことを</w:t>
            </w:r>
            <w:r>
              <w:rPr>
                <w:rFonts w:hint="eastAsia"/>
                <w:color w:val="000000" w:themeColor="text1"/>
                <w:sz w:val="20"/>
              </w:rPr>
              <w:t>説明すること</w:t>
            </w:r>
            <w:r w:rsidR="00426E71">
              <w:rPr>
                <w:rFonts w:hint="eastAsia"/>
                <w:color w:val="000000" w:themeColor="text1"/>
                <w:sz w:val="20"/>
              </w:rPr>
              <w:t>。</w:t>
            </w:r>
          </w:p>
          <w:p w14:paraId="770F776D" w14:textId="43374A2B" w:rsidR="00341713" w:rsidRPr="00C1168A" w:rsidRDefault="00341713" w:rsidP="005344E9">
            <w:pPr>
              <w:spacing w:line="240" w:lineRule="exact"/>
              <w:jc w:val="left"/>
              <w:rPr>
                <w:color w:val="000000" w:themeColor="text1"/>
                <w:sz w:val="20"/>
              </w:rPr>
            </w:pPr>
            <w:r w:rsidRPr="00C1168A">
              <w:rPr>
                <w:rFonts w:hint="eastAsia"/>
                <w:color w:val="000000" w:themeColor="text1"/>
                <w:sz w:val="20"/>
              </w:rPr>
              <w:t>・電流の流れる向きから、方位磁針の間に電磁石を置いた時の方位磁針の針の向きを</w:t>
            </w:r>
            <w:r>
              <w:rPr>
                <w:rFonts w:hint="eastAsia"/>
                <w:color w:val="000000" w:themeColor="text1"/>
                <w:sz w:val="20"/>
              </w:rPr>
              <w:t>説明</w:t>
            </w:r>
            <w:r w:rsidRPr="00C1168A">
              <w:rPr>
                <w:rFonts w:hint="eastAsia"/>
                <w:color w:val="000000" w:themeColor="text1"/>
                <w:sz w:val="20"/>
              </w:rPr>
              <w:t>する</w:t>
            </w:r>
            <w:r>
              <w:rPr>
                <w:rFonts w:hint="eastAsia"/>
                <w:color w:val="000000" w:themeColor="text1"/>
                <w:sz w:val="20"/>
              </w:rPr>
              <w:t>こと</w:t>
            </w:r>
            <w:r w:rsidR="00426E71">
              <w:rPr>
                <w:rFonts w:hint="eastAsia"/>
                <w:color w:val="000000" w:themeColor="text1"/>
                <w:sz w:val="20"/>
              </w:rPr>
              <w:t>。</w:t>
            </w:r>
          </w:p>
          <w:p w14:paraId="336AED58" w14:textId="22353D3B" w:rsidR="00BB31FB" w:rsidRPr="005122E4" w:rsidRDefault="00341713" w:rsidP="005344E9">
            <w:pPr>
              <w:spacing w:line="240" w:lineRule="exact"/>
              <w:jc w:val="left"/>
              <w:rPr>
                <w:sz w:val="20"/>
              </w:rPr>
            </w:pPr>
            <w:r w:rsidRPr="00C1168A">
              <w:rPr>
                <w:rFonts w:hint="eastAsia"/>
                <w:color w:val="000000" w:themeColor="text1"/>
                <w:sz w:val="20"/>
              </w:rPr>
              <w:t>・川原の石の写真から、観察された川原の場所を推測する</w:t>
            </w:r>
            <w:r>
              <w:rPr>
                <w:rFonts w:hint="eastAsia"/>
                <w:color w:val="000000" w:themeColor="text1"/>
                <w:sz w:val="20"/>
              </w:rPr>
              <w:t>こと</w:t>
            </w:r>
            <w:r w:rsidR="00426E71">
              <w:rPr>
                <w:rFonts w:hint="eastAsia"/>
                <w:color w:val="000000" w:themeColor="text1"/>
                <w:sz w:val="20"/>
              </w:rPr>
              <w:t>。</w:t>
            </w:r>
          </w:p>
        </w:tc>
      </w:tr>
    </w:tbl>
    <w:p w14:paraId="5D28D9E3" w14:textId="77777777" w:rsidR="0039691F" w:rsidRDefault="0039691F" w:rsidP="000E3F6F"/>
    <w:p w14:paraId="5D28D9E4" w14:textId="77777777" w:rsidR="00644AFF" w:rsidRDefault="00B11CA0" w:rsidP="000E3F6F">
      <w:pPr>
        <w:rPr>
          <w:sz w:val="24"/>
          <w:szCs w:val="24"/>
        </w:rPr>
      </w:pPr>
      <w:r>
        <w:rPr>
          <w:rFonts w:hint="eastAsia"/>
          <w:sz w:val="24"/>
          <w:szCs w:val="24"/>
        </w:rPr>
        <w:t>２　各教科の具体的な授業改善</w:t>
      </w:r>
    </w:p>
    <w:tbl>
      <w:tblPr>
        <w:tblStyle w:val="a3"/>
        <w:tblW w:w="0" w:type="auto"/>
        <w:tblInd w:w="-34" w:type="dxa"/>
        <w:tblLayout w:type="fixed"/>
        <w:tblLook w:val="04A0" w:firstRow="1" w:lastRow="0" w:firstColumn="1" w:lastColumn="0" w:noHBand="0" w:noVBand="1"/>
      </w:tblPr>
      <w:tblGrid>
        <w:gridCol w:w="568"/>
        <w:gridCol w:w="464"/>
        <w:gridCol w:w="3248"/>
        <w:gridCol w:w="6436"/>
      </w:tblGrid>
      <w:tr w:rsidR="00BB31FB" w14:paraId="5D28D9E8" w14:textId="77777777" w:rsidTr="00426E71">
        <w:tc>
          <w:tcPr>
            <w:tcW w:w="568" w:type="dxa"/>
            <w:vMerge w:val="restart"/>
            <w:tcBorders>
              <w:top w:val="single" w:sz="12" w:space="0" w:color="auto"/>
              <w:left w:val="single" w:sz="12" w:space="0" w:color="auto"/>
            </w:tcBorders>
            <w:textDirection w:val="tbRlV"/>
            <w:vAlign w:val="center"/>
          </w:tcPr>
          <w:p w14:paraId="5D28D9E5" w14:textId="77777777" w:rsidR="00BB31FB" w:rsidRDefault="00BB31FB" w:rsidP="00261EDC">
            <w:pPr>
              <w:ind w:left="113" w:right="113"/>
              <w:jc w:val="center"/>
              <w:rPr>
                <w:sz w:val="24"/>
                <w:szCs w:val="24"/>
              </w:rPr>
            </w:pPr>
            <w:r>
              <w:rPr>
                <w:rFonts w:hint="eastAsia"/>
                <w:sz w:val="24"/>
                <w:szCs w:val="24"/>
              </w:rPr>
              <w:t>国語</w:t>
            </w:r>
          </w:p>
        </w:tc>
        <w:tc>
          <w:tcPr>
            <w:tcW w:w="3712" w:type="dxa"/>
            <w:gridSpan w:val="2"/>
            <w:tcBorders>
              <w:top w:val="single" w:sz="12" w:space="0" w:color="auto"/>
              <w:bottom w:val="dotted" w:sz="4" w:space="0" w:color="auto"/>
            </w:tcBorders>
            <w:vAlign w:val="center"/>
          </w:tcPr>
          <w:p w14:paraId="5D28D9E6" w14:textId="77777777" w:rsidR="00BB31FB" w:rsidRDefault="00BB31FB" w:rsidP="00A40CA2">
            <w:pPr>
              <w:jc w:val="center"/>
              <w:rPr>
                <w:sz w:val="24"/>
                <w:szCs w:val="24"/>
              </w:rPr>
            </w:pPr>
            <w:r>
              <w:rPr>
                <w:rFonts w:hint="eastAsia"/>
                <w:sz w:val="24"/>
                <w:szCs w:val="24"/>
              </w:rPr>
              <w:t>育成を目指す資質・能力</w:t>
            </w:r>
          </w:p>
        </w:tc>
        <w:tc>
          <w:tcPr>
            <w:tcW w:w="6436" w:type="dxa"/>
            <w:tcBorders>
              <w:top w:val="single" w:sz="12" w:space="0" w:color="auto"/>
              <w:bottom w:val="dotted" w:sz="4" w:space="0" w:color="auto"/>
              <w:right w:val="single" w:sz="12" w:space="0" w:color="auto"/>
            </w:tcBorders>
            <w:vAlign w:val="center"/>
          </w:tcPr>
          <w:p w14:paraId="5D28D9E7" w14:textId="77777777" w:rsidR="00BB31FB" w:rsidRDefault="00BB31FB" w:rsidP="00B11CA0">
            <w:pPr>
              <w:jc w:val="center"/>
              <w:rPr>
                <w:sz w:val="24"/>
                <w:szCs w:val="24"/>
              </w:rPr>
            </w:pPr>
            <w:r>
              <w:rPr>
                <w:rFonts w:hint="eastAsia"/>
                <w:sz w:val="24"/>
                <w:szCs w:val="24"/>
              </w:rPr>
              <w:t>資質・能力を育む指導方法・指導体制の工夫</w:t>
            </w:r>
          </w:p>
        </w:tc>
      </w:tr>
      <w:tr w:rsidR="000E5CFB" w14:paraId="5D28D9EC" w14:textId="77777777" w:rsidTr="00426E71">
        <w:trPr>
          <w:trHeight w:val="1200"/>
        </w:trPr>
        <w:tc>
          <w:tcPr>
            <w:tcW w:w="568" w:type="dxa"/>
            <w:vMerge/>
            <w:tcBorders>
              <w:left w:val="single" w:sz="12" w:space="0" w:color="auto"/>
            </w:tcBorders>
          </w:tcPr>
          <w:p w14:paraId="5D28D9E9" w14:textId="77777777" w:rsidR="000E5CFB" w:rsidRDefault="000E5CFB" w:rsidP="000E3F6F">
            <w:pPr>
              <w:rPr>
                <w:sz w:val="24"/>
                <w:szCs w:val="24"/>
              </w:rPr>
            </w:pPr>
          </w:p>
        </w:tc>
        <w:tc>
          <w:tcPr>
            <w:tcW w:w="464" w:type="dxa"/>
            <w:tcBorders>
              <w:top w:val="dotted" w:sz="4" w:space="0" w:color="auto"/>
              <w:bottom w:val="dashed" w:sz="4" w:space="0" w:color="auto"/>
              <w:right w:val="dashed" w:sz="4" w:space="0" w:color="auto"/>
            </w:tcBorders>
          </w:tcPr>
          <w:p w14:paraId="5D28D9EA" w14:textId="7518B850" w:rsidR="000E5CFB" w:rsidRPr="000E5CFB" w:rsidRDefault="000E5CFB" w:rsidP="000E3F6F">
            <w:pPr>
              <w:rPr>
                <w:sz w:val="20"/>
                <w:szCs w:val="20"/>
              </w:rPr>
            </w:pPr>
            <w:r w:rsidRPr="000E5CFB">
              <w:rPr>
                <w:rFonts w:hint="eastAsia"/>
                <w:sz w:val="20"/>
                <w:szCs w:val="20"/>
              </w:rPr>
              <w:t>低</w:t>
            </w:r>
          </w:p>
        </w:tc>
        <w:tc>
          <w:tcPr>
            <w:tcW w:w="3248" w:type="dxa"/>
            <w:tcBorders>
              <w:top w:val="dotted" w:sz="4" w:space="0" w:color="auto"/>
              <w:left w:val="dashed" w:sz="4" w:space="0" w:color="auto"/>
              <w:bottom w:val="dashed" w:sz="4" w:space="0" w:color="auto"/>
            </w:tcBorders>
          </w:tcPr>
          <w:p w14:paraId="5ABB5FF6" w14:textId="77777777" w:rsidR="000E5CFB" w:rsidRPr="005344E9" w:rsidRDefault="000E5CFB" w:rsidP="005344E9">
            <w:pPr>
              <w:spacing w:line="240" w:lineRule="exact"/>
              <w:rPr>
                <w:sz w:val="20"/>
                <w:szCs w:val="20"/>
              </w:rPr>
            </w:pPr>
            <w:r>
              <w:rPr>
                <w:rFonts w:hint="eastAsia"/>
                <w:sz w:val="20"/>
                <w:szCs w:val="20"/>
              </w:rPr>
              <w:t>・</w:t>
            </w:r>
            <w:r w:rsidRPr="005344E9">
              <w:rPr>
                <w:rFonts w:hint="eastAsia"/>
                <w:sz w:val="20"/>
                <w:szCs w:val="20"/>
              </w:rPr>
              <w:t>時間的な順序や事柄の順序などを考えながら、内容の大体を捉える力。</w:t>
            </w:r>
          </w:p>
          <w:p w14:paraId="761EB885" w14:textId="302AC469" w:rsidR="000E5CFB" w:rsidRPr="005344E9" w:rsidRDefault="000E5CFB" w:rsidP="005344E9">
            <w:pPr>
              <w:spacing w:line="240" w:lineRule="exact"/>
              <w:rPr>
                <w:sz w:val="20"/>
                <w:szCs w:val="20"/>
              </w:rPr>
            </w:pPr>
            <w:r>
              <w:rPr>
                <w:rFonts w:hint="eastAsia"/>
                <w:sz w:val="20"/>
                <w:szCs w:val="20"/>
              </w:rPr>
              <w:t>・</w:t>
            </w:r>
            <w:r w:rsidRPr="005344E9">
              <w:rPr>
                <w:rFonts w:hint="eastAsia"/>
                <w:sz w:val="20"/>
                <w:szCs w:val="20"/>
              </w:rPr>
              <w:t>場面の様子や登場人物の行動など、内容の大体を捉える力。</w:t>
            </w:r>
          </w:p>
        </w:tc>
        <w:tc>
          <w:tcPr>
            <w:tcW w:w="6436" w:type="dxa"/>
            <w:tcBorders>
              <w:top w:val="dotted" w:sz="4" w:space="0" w:color="auto"/>
              <w:bottom w:val="dashed" w:sz="4" w:space="0" w:color="auto"/>
              <w:right w:val="single" w:sz="12" w:space="0" w:color="auto"/>
            </w:tcBorders>
          </w:tcPr>
          <w:p w14:paraId="02E1B486" w14:textId="77777777" w:rsidR="000E5CFB" w:rsidRPr="000E5CFB" w:rsidRDefault="000E5CFB" w:rsidP="000E5CFB">
            <w:pPr>
              <w:spacing w:line="240" w:lineRule="exact"/>
              <w:rPr>
                <w:rFonts w:ascii="ＭＳ 明朝" w:eastAsia="ＭＳ 明朝" w:hAnsi="ＭＳ 明朝"/>
                <w:sz w:val="20"/>
                <w:szCs w:val="20"/>
              </w:rPr>
            </w:pPr>
            <w:r w:rsidRPr="000E5CFB">
              <w:rPr>
                <w:rFonts w:ascii="ＭＳ 明朝" w:eastAsia="ＭＳ 明朝" w:hAnsi="ＭＳ 明朝" w:hint="eastAsia"/>
                <w:sz w:val="20"/>
                <w:szCs w:val="20"/>
              </w:rPr>
              <w:t>・事物の仕組みを説明した文章などを読み、分かったことや考えたことを述べる活動を取り入れる。</w:t>
            </w:r>
          </w:p>
          <w:p w14:paraId="5D28D9EB" w14:textId="30F39BE6" w:rsidR="000E5CFB" w:rsidRPr="000E5CFB" w:rsidRDefault="000E5CFB" w:rsidP="000E5CFB">
            <w:pPr>
              <w:spacing w:line="240" w:lineRule="exact"/>
              <w:rPr>
                <w:rFonts w:ascii="ＭＳ 明朝" w:eastAsia="ＭＳ 明朝" w:hAnsi="ＭＳ 明朝"/>
                <w:sz w:val="20"/>
                <w:szCs w:val="20"/>
              </w:rPr>
            </w:pPr>
            <w:r w:rsidRPr="000E5CFB">
              <w:rPr>
                <w:rFonts w:ascii="ＭＳ 明朝" w:eastAsia="ＭＳ 明朝" w:hAnsi="ＭＳ 明朝" w:hint="eastAsia"/>
                <w:sz w:val="20"/>
                <w:szCs w:val="20"/>
              </w:rPr>
              <w:t>・読み聞かせを聞いたり、物語などを読んだりして、内容や感想などを伝え合ったり、演じたりする活動を取り入れる。</w:t>
            </w:r>
          </w:p>
        </w:tc>
      </w:tr>
      <w:tr w:rsidR="000E5CFB" w14:paraId="7651C69F" w14:textId="77777777" w:rsidTr="00426E71">
        <w:trPr>
          <w:trHeight w:val="966"/>
        </w:trPr>
        <w:tc>
          <w:tcPr>
            <w:tcW w:w="568" w:type="dxa"/>
            <w:vMerge/>
            <w:tcBorders>
              <w:left w:val="single" w:sz="12" w:space="0" w:color="auto"/>
            </w:tcBorders>
          </w:tcPr>
          <w:p w14:paraId="60A0C808" w14:textId="77777777" w:rsidR="000E5CFB" w:rsidRDefault="000E5CFB" w:rsidP="000E3F6F">
            <w:pPr>
              <w:rPr>
                <w:sz w:val="24"/>
                <w:szCs w:val="24"/>
              </w:rPr>
            </w:pPr>
          </w:p>
        </w:tc>
        <w:tc>
          <w:tcPr>
            <w:tcW w:w="464" w:type="dxa"/>
            <w:tcBorders>
              <w:top w:val="dashed" w:sz="4" w:space="0" w:color="auto"/>
              <w:right w:val="dashed" w:sz="4" w:space="0" w:color="auto"/>
            </w:tcBorders>
          </w:tcPr>
          <w:p w14:paraId="1326B9B2" w14:textId="4D35B246" w:rsidR="000E5CFB" w:rsidRPr="000E5CFB" w:rsidRDefault="000E5CFB" w:rsidP="000E3F6F">
            <w:pPr>
              <w:rPr>
                <w:sz w:val="20"/>
                <w:szCs w:val="20"/>
              </w:rPr>
            </w:pPr>
            <w:r w:rsidRPr="000E5CFB">
              <w:rPr>
                <w:rFonts w:hint="eastAsia"/>
                <w:sz w:val="20"/>
                <w:szCs w:val="20"/>
              </w:rPr>
              <w:t>中</w:t>
            </w:r>
          </w:p>
        </w:tc>
        <w:tc>
          <w:tcPr>
            <w:tcW w:w="3248" w:type="dxa"/>
            <w:tcBorders>
              <w:top w:val="dashed" w:sz="4" w:space="0" w:color="auto"/>
              <w:left w:val="dashed" w:sz="4" w:space="0" w:color="auto"/>
            </w:tcBorders>
          </w:tcPr>
          <w:p w14:paraId="5A4A6376" w14:textId="2212E2E6" w:rsidR="000E5CFB" w:rsidRPr="000E5CFB" w:rsidRDefault="000E5CFB" w:rsidP="000E5CFB">
            <w:pPr>
              <w:spacing w:line="240" w:lineRule="exact"/>
              <w:rPr>
                <w:rFonts w:ascii="ＭＳ 明朝" w:eastAsia="ＭＳ 明朝" w:hAnsi="ＭＳ 明朝"/>
                <w:sz w:val="20"/>
                <w:szCs w:val="20"/>
              </w:rPr>
            </w:pPr>
            <w:r>
              <w:rPr>
                <w:rFonts w:ascii="ＭＳ 明朝" w:eastAsia="ＭＳ 明朝" w:hAnsi="ＭＳ 明朝" w:hint="eastAsia"/>
                <w:color w:val="000000" w:themeColor="text1"/>
                <w:sz w:val="20"/>
                <w:szCs w:val="20"/>
              </w:rPr>
              <w:t>・</w:t>
            </w:r>
            <w:r w:rsidRPr="000E5CFB">
              <w:rPr>
                <w:rFonts w:ascii="ＭＳ 明朝" w:eastAsia="ＭＳ 明朝" w:hAnsi="ＭＳ 明朝" w:hint="eastAsia"/>
                <w:color w:val="000000" w:themeColor="text1"/>
                <w:sz w:val="20"/>
                <w:szCs w:val="20"/>
              </w:rPr>
              <w:t>必要なことを記録したり質問したりしながら聞き、話し手が伝えたいことや自分が聞きたいことの中心を捉え、自分の考えをもつ</w:t>
            </w:r>
            <w:r w:rsidR="00C83232">
              <w:rPr>
                <w:rFonts w:ascii="ＭＳ 明朝" w:eastAsia="ＭＳ 明朝" w:hAnsi="ＭＳ 明朝" w:hint="eastAsia"/>
                <w:color w:val="000000" w:themeColor="text1"/>
                <w:sz w:val="20"/>
                <w:szCs w:val="20"/>
              </w:rPr>
              <w:t>力。</w:t>
            </w:r>
          </w:p>
        </w:tc>
        <w:tc>
          <w:tcPr>
            <w:tcW w:w="6436" w:type="dxa"/>
            <w:tcBorders>
              <w:top w:val="dashed" w:sz="4" w:space="0" w:color="auto"/>
              <w:right w:val="single" w:sz="12" w:space="0" w:color="auto"/>
            </w:tcBorders>
          </w:tcPr>
          <w:p w14:paraId="7B20ECD9" w14:textId="77777777" w:rsidR="00C83232" w:rsidRPr="00426E71" w:rsidRDefault="00C83232" w:rsidP="00C83232">
            <w:pPr>
              <w:spacing w:line="240" w:lineRule="exact"/>
              <w:ind w:left="200" w:hangingChars="100" w:hanging="200"/>
              <w:rPr>
                <w:rFonts w:ascii="ＭＳ 明朝" w:eastAsia="ＭＳ 明朝" w:hAnsi="ＭＳ 明朝"/>
                <w:color w:val="000000" w:themeColor="text1"/>
                <w:sz w:val="20"/>
                <w:szCs w:val="20"/>
              </w:rPr>
            </w:pPr>
            <w:r w:rsidRPr="00426E71">
              <w:rPr>
                <w:rFonts w:ascii="ＭＳ 明朝" w:eastAsia="ＭＳ 明朝" w:hAnsi="ＭＳ 明朝" w:hint="eastAsia"/>
                <w:color w:val="000000" w:themeColor="text1"/>
                <w:sz w:val="20"/>
                <w:szCs w:val="20"/>
              </w:rPr>
              <w:t>・質問するなどして情報を集めたり、それらを発表したりする活動を</w:t>
            </w:r>
          </w:p>
          <w:p w14:paraId="09BFBD78" w14:textId="0C963FF9" w:rsidR="00C83232" w:rsidRPr="00426E71" w:rsidRDefault="00C83232" w:rsidP="00C83232">
            <w:pPr>
              <w:spacing w:line="240" w:lineRule="exact"/>
              <w:ind w:left="200" w:hangingChars="100" w:hanging="200"/>
              <w:rPr>
                <w:rFonts w:ascii="ＭＳ 明朝" w:eastAsia="ＭＳ 明朝" w:hAnsi="ＭＳ 明朝"/>
                <w:color w:val="000000" w:themeColor="text1"/>
                <w:sz w:val="20"/>
                <w:szCs w:val="20"/>
              </w:rPr>
            </w:pPr>
            <w:r w:rsidRPr="00426E71">
              <w:rPr>
                <w:rFonts w:ascii="ＭＳ 明朝" w:eastAsia="ＭＳ 明朝" w:hAnsi="ＭＳ 明朝" w:hint="eastAsia"/>
                <w:color w:val="000000" w:themeColor="text1"/>
                <w:sz w:val="20"/>
                <w:szCs w:val="20"/>
              </w:rPr>
              <w:t>設定する。</w:t>
            </w:r>
          </w:p>
          <w:p w14:paraId="4FAE8C86" w14:textId="1BD45779" w:rsidR="000E5CFB" w:rsidRPr="00C83232" w:rsidRDefault="00C83232" w:rsidP="00C83232">
            <w:pPr>
              <w:spacing w:line="240" w:lineRule="exact"/>
              <w:rPr>
                <w:rFonts w:ascii="ＭＳ 明朝" w:eastAsia="ＭＳ 明朝" w:hAnsi="ＭＳ 明朝"/>
                <w:sz w:val="20"/>
                <w:szCs w:val="20"/>
              </w:rPr>
            </w:pPr>
            <w:r w:rsidRPr="00426E71">
              <w:rPr>
                <w:rFonts w:ascii="ＭＳ 明朝" w:eastAsia="ＭＳ 明朝" w:hAnsi="ＭＳ 明朝" w:hint="eastAsia"/>
                <w:color w:val="000000" w:themeColor="text1"/>
                <w:sz w:val="20"/>
                <w:szCs w:val="20"/>
              </w:rPr>
              <w:t>・授業の中で意図的に対話の機会を設定し、グループや学級全体で話し合う活動を充実させるようにする。</w:t>
            </w:r>
          </w:p>
        </w:tc>
      </w:tr>
      <w:tr w:rsidR="00426E71" w14:paraId="4A2A5DB0" w14:textId="77777777" w:rsidTr="00426E71">
        <w:tc>
          <w:tcPr>
            <w:tcW w:w="568" w:type="dxa"/>
            <w:vMerge/>
            <w:tcBorders>
              <w:left w:val="single" w:sz="12" w:space="0" w:color="auto"/>
            </w:tcBorders>
          </w:tcPr>
          <w:p w14:paraId="338478F4" w14:textId="77777777" w:rsidR="00426E71" w:rsidRDefault="00426E71" w:rsidP="00C83232">
            <w:pPr>
              <w:rPr>
                <w:sz w:val="24"/>
                <w:szCs w:val="24"/>
              </w:rPr>
            </w:pPr>
          </w:p>
        </w:tc>
        <w:tc>
          <w:tcPr>
            <w:tcW w:w="464" w:type="dxa"/>
            <w:tcBorders>
              <w:top w:val="dashed" w:sz="4" w:space="0" w:color="auto"/>
              <w:right w:val="dashed" w:sz="4" w:space="0" w:color="auto"/>
            </w:tcBorders>
          </w:tcPr>
          <w:p w14:paraId="7C20F6B6" w14:textId="43102E84" w:rsidR="00426E71" w:rsidRPr="00C83232" w:rsidRDefault="00426E71" w:rsidP="00C83232">
            <w:pPr>
              <w:rPr>
                <w:sz w:val="20"/>
                <w:szCs w:val="20"/>
              </w:rPr>
            </w:pPr>
            <w:r w:rsidRPr="00C83232">
              <w:rPr>
                <w:rFonts w:hint="eastAsia"/>
                <w:sz w:val="20"/>
                <w:szCs w:val="20"/>
              </w:rPr>
              <w:t>高</w:t>
            </w:r>
          </w:p>
        </w:tc>
        <w:tc>
          <w:tcPr>
            <w:tcW w:w="3248" w:type="dxa"/>
            <w:tcBorders>
              <w:top w:val="dashed" w:sz="4" w:space="0" w:color="auto"/>
              <w:left w:val="dashed" w:sz="4" w:space="0" w:color="auto"/>
            </w:tcBorders>
          </w:tcPr>
          <w:p w14:paraId="4F40C3BD" w14:textId="1BEAC6DE" w:rsidR="00426E71" w:rsidRPr="00C83232" w:rsidRDefault="00426E71" w:rsidP="00C83232">
            <w:pPr>
              <w:spacing w:line="24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・目的に応じて、文章の内容を的確に押さえて要旨を捉え</w:t>
            </w:r>
            <w:r w:rsidRPr="00C83232">
              <w:rPr>
                <w:rFonts w:ascii="ＭＳ 明朝" w:eastAsia="ＭＳ 明朝" w:hAnsi="ＭＳ 明朝" w:hint="eastAsia"/>
                <w:color w:val="000000" w:themeColor="text1"/>
                <w:sz w:val="20"/>
                <w:szCs w:val="20"/>
              </w:rPr>
              <w:t>たり、事実と感想</w:t>
            </w:r>
            <w:r>
              <w:rPr>
                <w:rFonts w:ascii="ＭＳ 明朝" w:eastAsia="ＭＳ 明朝" w:hAnsi="ＭＳ 明朝" w:hint="eastAsia"/>
                <w:color w:val="000000" w:themeColor="text1"/>
                <w:sz w:val="20"/>
                <w:szCs w:val="20"/>
              </w:rPr>
              <w:t>、意見との関係を押さえ、自分の考えを明確にしながら読んだりする</w:t>
            </w:r>
            <w:r w:rsidRPr="00C83232">
              <w:rPr>
                <w:rFonts w:ascii="ＭＳ 明朝" w:eastAsia="ＭＳ 明朝" w:hAnsi="ＭＳ 明朝" w:hint="eastAsia"/>
                <w:color w:val="000000" w:themeColor="text1"/>
                <w:sz w:val="20"/>
                <w:szCs w:val="20"/>
              </w:rPr>
              <w:t>力。</w:t>
            </w:r>
          </w:p>
          <w:p w14:paraId="6C112DBA" w14:textId="02A210B1" w:rsidR="00426E71" w:rsidRPr="00C83232" w:rsidRDefault="00426E71" w:rsidP="00C83232">
            <w:pPr>
              <w:spacing w:line="240" w:lineRule="exact"/>
              <w:rPr>
                <w:rFonts w:ascii="ＭＳ 明朝" w:eastAsia="ＭＳ 明朝" w:hAnsi="ＭＳ 明朝"/>
                <w:color w:val="000000" w:themeColor="text1"/>
                <w:sz w:val="20"/>
                <w:szCs w:val="20"/>
              </w:rPr>
            </w:pPr>
            <w:r w:rsidRPr="00C83232">
              <w:rPr>
                <w:rFonts w:hint="eastAsia"/>
                <w:color w:val="000000" w:themeColor="text1"/>
                <w:sz w:val="20"/>
                <w:szCs w:val="20"/>
              </w:rPr>
              <w:t>・互いの立場や意図を明確にしな</w:t>
            </w:r>
            <w:r w:rsidRPr="00C83232">
              <w:rPr>
                <w:rFonts w:hint="eastAsia"/>
                <w:color w:val="000000" w:themeColor="text1"/>
                <w:sz w:val="20"/>
                <w:szCs w:val="20"/>
              </w:rPr>
              <w:lastRenderedPageBreak/>
              <w:t>がら計画的に話し合い、考えを広げたりまとめたりする。</w:t>
            </w:r>
          </w:p>
        </w:tc>
        <w:tc>
          <w:tcPr>
            <w:tcW w:w="6436" w:type="dxa"/>
            <w:tcBorders>
              <w:top w:val="dashed" w:sz="4" w:space="0" w:color="auto"/>
              <w:right w:val="single" w:sz="12" w:space="0" w:color="auto"/>
            </w:tcBorders>
          </w:tcPr>
          <w:p w14:paraId="3E5CCCAE" w14:textId="77777777" w:rsidR="00426E71" w:rsidRDefault="00426E71" w:rsidP="00C83232">
            <w:pPr>
              <w:spacing w:line="240" w:lineRule="exact"/>
              <w:ind w:left="200" w:hangingChars="100" w:hanging="200"/>
              <w:rPr>
                <w:rFonts w:ascii="ＭＳ 明朝" w:eastAsia="ＭＳ 明朝" w:hAnsi="ＭＳ 明朝"/>
                <w:color w:val="000000" w:themeColor="text1"/>
                <w:sz w:val="20"/>
                <w:szCs w:val="20"/>
              </w:rPr>
            </w:pPr>
            <w:r w:rsidRPr="00C83232">
              <w:rPr>
                <w:rFonts w:ascii="ＭＳ 明朝" w:eastAsia="ＭＳ 明朝" w:hAnsi="ＭＳ 明朝" w:hint="eastAsia"/>
                <w:color w:val="000000" w:themeColor="text1"/>
                <w:sz w:val="20"/>
                <w:szCs w:val="20"/>
              </w:rPr>
              <w:lastRenderedPageBreak/>
              <w:t>・文章の内容を的確に押さえるために、説明文では必ず文章構成を図</w:t>
            </w:r>
          </w:p>
          <w:p w14:paraId="4E423325" w14:textId="034D0F9E" w:rsidR="00426E71" w:rsidRPr="00C83232" w:rsidRDefault="00426E71" w:rsidP="00C83232">
            <w:pPr>
              <w:spacing w:line="240" w:lineRule="exact"/>
              <w:ind w:left="200" w:hangingChars="100" w:hanging="200"/>
              <w:rPr>
                <w:rFonts w:ascii="ＭＳ 明朝" w:eastAsia="ＭＳ 明朝" w:hAnsi="ＭＳ 明朝"/>
                <w:color w:val="000000" w:themeColor="text1"/>
                <w:sz w:val="20"/>
                <w:szCs w:val="20"/>
              </w:rPr>
            </w:pPr>
            <w:r w:rsidRPr="00C83232">
              <w:rPr>
                <w:rFonts w:ascii="ＭＳ 明朝" w:eastAsia="ＭＳ 明朝" w:hAnsi="ＭＳ 明朝" w:hint="eastAsia"/>
                <w:color w:val="000000" w:themeColor="text1"/>
                <w:sz w:val="20"/>
                <w:szCs w:val="20"/>
              </w:rPr>
              <w:t>に描いてとらえるようにさせる。</w:t>
            </w:r>
          </w:p>
          <w:p w14:paraId="70A09912" w14:textId="77777777" w:rsidR="00426E71" w:rsidRPr="00C83232" w:rsidRDefault="00426E71" w:rsidP="00C83232">
            <w:pPr>
              <w:spacing w:line="240" w:lineRule="exact"/>
              <w:rPr>
                <w:rFonts w:ascii="ＭＳ 明朝" w:eastAsia="ＭＳ 明朝" w:hAnsi="ＭＳ 明朝"/>
                <w:color w:val="000000" w:themeColor="text1"/>
                <w:sz w:val="20"/>
                <w:szCs w:val="20"/>
              </w:rPr>
            </w:pPr>
            <w:r w:rsidRPr="00C83232">
              <w:rPr>
                <w:rFonts w:ascii="ＭＳ 明朝" w:eastAsia="ＭＳ 明朝" w:hAnsi="ＭＳ 明朝" w:hint="eastAsia"/>
                <w:color w:val="000000" w:themeColor="text1"/>
                <w:sz w:val="20"/>
                <w:szCs w:val="20"/>
              </w:rPr>
              <w:t>・事実と感想、筆者の意見などを区別するために、異なる傍線を引き、文中の表現を分類してから、要旨をまとめさせる。</w:t>
            </w:r>
          </w:p>
          <w:p w14:paraId="17A5AEAA" w14:textId="5C1D3F59" w:rsidR="00426E71" w:rsidRPr="00C83232" w:rsidRDefault="00426E71" w:rsidP="00C83232">
            <w:pPr>
              <w:spacing w:line="240" w:lineRule="exact"/>
              <w:rPr>
                <w:rFonts w:ascii="ＭＳ 明朝" w:eastAsia="ＭＳ 明朝" w:hAnsi="ＭＳ 明朝"/>
                <w:color w:val="000000" w:themeColor="text1"/>
                <w:sz w:val="20"/>
                <w:szCs w:val="20"/>
              </w:rPr>
            </w:pPr>
            <w:r w:rsidRPr="00C83232">
              <w:rPr>
                <w:rFonts w:ascii="ＭＳ 明朝" w:eastAsia="ＭＳ 明朝" w:hAnsi="ＭＳ 明朝" w:hint="eastAsia"/>
                <w:color w:val="000000" w:themeColor="text1"/>
                <w:sz w:val="20"/>
                <w:szCs w:val="20"/>
              </w:rPr>
              <w:t>・それぞれの立場から考えを伝えるなどして話し合う活動を取り入れる。</w:t>
            </w:r>
          </w:p>
        </w:tc>
      </w:tr>
    </w:tbl>
    <w:p w14:paraId="5D28D9ED" w14:textId="77777777" w:rsidR="0022141D" w:rsidRDefault="0022141D" w:rsidP="0022141D">
      <w:pPr>
        <w:rPr>
          <w:sz w:val="24"/>
          <w:szCs w:val="24"/>
        </w:rPr>
      </w:pPr>
    </w:p>
    <w:tbl>
      <w:tblPr>
        <w:tblStyle w:val="a3"/>
        <w:tblW w:w="0" w:type="auto"/>
        <w:tblLayout w:type="fixed"/>
        <w:tblLook w:val="04A0" w:firstRow="1" w:lastRow="0" w:firstColumn="1" w:lastColumn="0" w:noHBand="0" w:noVBand="1"/>
      </w:tblPr>
      <w:tblGrid>
        <w:gridCol w:w="534"/>
        <w:gridCol w:w="425"/>
        <w:gridCol w:w="3260"/>
        <w:gridCol w:w="6463"/>
      </w:tblGrid>
      <w:tr w:rsidR="00BB31FB" w14:paraId="5D28D9F1" w14:textId="77777777" w:rsidTr="00426E71">
        <w:tc>
          <w:tcPr>
            <w:tcW w:w="534" w:type="dxa"/>
            <w:vMerge w:val="restart"/>
            <w:tcBorders>
              <w:top w:val="single" w:sz="12" w:space="0" w:color="auto"/>
              <w:left w:val="single" w:sz="12" w:space="0" w:color="auto"/>
            </w:tcBorders>
            <w:textDirection w:val="tbRlV"/>
            <w:vAlign w:val="center"/>
          </w:tcPr>
          <w:p w14:paraId="5D28D9EE" w14:textId="77777777" w:rsidR="00BB31FB" w:rsidRDefault="00BB31FB" w:rsidP="00827F33">
            <w:pPr>
              <w:ind w:left="113" w:right="113"/>
              <w:jc w:val="center"/>
              <w:rPr>
                <w:sz w:val="24"/>
                <w:szCs w:val="24"/>
              </w:rPr>
            </w:pPr>
            <w:r>
              <w:rPr>
                <w:rFonts w:hint="eastAsia"/>
                <w:sz w:val="24"/>
                <w:szCs w:val="24"/>
              </w:rPr>
              <w:t>社会</w:t>
            </w:r>
          </w:p>
        </w:tc>
        <w:tc>
          <w:tcPr>
            <w:tcW w:w="3685" w:type="dxa"/>
            <w:gridSpan w:val="2"/>
            <w:tcBorders>
              <w:top w:val="single" w:sz="12" w:space="0" w:color="auto"/>
              <w:bottom w:val="dotted" w:sz="4" w:space="0" w:color="auto"/>
            </w:tcBorders>
            <w:vAlign w:val="center"/>
          </w:tcPr>
          <w:p w14:paraId="5D28D9EF"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9F0" w14:textId="77777777" w:rsidR="00BB31FB" w:rsidRDefault="00BB31FB" w:rsidP="00827F33">
            <w:pPr>
              <w:jc w:val="center"/>
              <w:rPr>
                <w:sz w:val="24"/>
                <w:szCs w:val="24"/>
              </w:rPr>
            </w:pPr>
            <w:r>
              <w:rPr>
                <w:rFonts w:hint="eastAsia"/>
                <w:sz w:val="24"/>
                <w:szCs w:val="24"/>
              </w:rPr>
              <w:t>資質・能力を育む指導方法・指導体制の工夫</w:t>
            </w:r>
          </w:p>
        </w:tc>
      </w:tr>
      <w:tr w:rsidR="00C83232" w14:paraId="5D28D9F5" w14:textId="77777777" w:rsidTr="00426E71">
        <w:trPr>
          <w:trHeight w:val="1440"/>
        </w:trPr>
        <w:tc>
          <w:tcPr>
            <w:tcW w:w="534" w:type="dxa"/>
            <w:vMerge/>
            <w:tcBorders>
              <w:left w:val="single" w:sz="12" w:space="0" w:color="auto"/>
            </w:tcBorders>
          </w:tcPr>
          <w:p w14:paraId="5D28D9F2" w14:textId="77777777" w:rsidR="00C83232" w:rsidRDefault="00C83232" w:rsidP="00827F33">
            <w:pPr>
              <w:rPr>
                <w:sz w:val="24"/>
                <w:szCs w:val="24"/>
              </w:rPr>
            </w:pPr>
          </w:p>
        </w:tc>
        <w:tc>
          <w:tcPr>
            <w:tcW w:w="425" w:type="dxa"/>
            <w:tcBorders>
              <w:top w:val="dotted" w:sz="4" w:space="0" w:color="auto"/>
              <w:bottom w:val="dashed" w:sz="4" w:space="0" w:color="auto"/>
              <w:right w:val="dashed" w:sz="4" w:space="0" w:color="auto"/>
            </w:tcBorders>
          </w:tcPr>
          <w:p w14:paraId="5D28D9F3" w14:textId="2B2E2970" w:rsidR="00C83232" w:rsidRPr="00C83232" w:rsidRDefault="00C83232" w:rsidP="00827F33">
            <w:pPr>
              <w:rPr>
                <w:rFonts w:ascii="ＭＳ 明朝" w:eastAsia="ＭＳ 明朝" w:hAnsi="ＭＳ 明朝"/>
                <w:sz w:val="20"/>
                <w:szCs w:val="20"/>
              </w:rPr>
            </w:pPr>
            <w:r>
              <w:rPr>
                <w:rFonts w:ascii="ＭＳ 明朝" w:eastAsia="ＭＳ 明朝" w:hAnsi="ＭＳ 明朝" w:hint="eastAsia"/>
                <w:sz w:val="20"/>
                <w:szCs w:val="20"/>
              </w:rPr>
              <w:t>中</w:t>
            </w:r>
          </w:p>
        </w:tc>
        <w:tc>
          <w:tcPr>
            <w:tcW w:w="3260" w:type="dxa"/>
            <w:tcBorders>
              <w:top w:val="dotted" w:sz="4" w:space="0" w:color="auto"/>
              <w:left w:val="dashed" w:sz="4" w:space="0" w:color="auto"/>
              <w:bottom w:val="dashed" w:sz="4" w:space="0" w:color="auto"/>
            </w:tcBorders>
          </w:tcPr>
          <w:p w14:paraId="0854ACB6" w14:textId="77777777" w:rsidR="00C83232" w:rsidRPr="00C83232" w:rsidRDefault="00C83232" w:rsidP="00C83232">
            <w:pPr>
              <w:spacing w:line="240" w:lineRule="exact"/>
              <w:rPr>
                <w:rFonts w:ascii="ＭＳ 明朝" w:eastAsia="ＭＳ 明朝" w:hAnsi="ＭＳ 明朝"/>
                <w:sz w:val="20"/>
                <w:szCs w:val="20"/>
              </w:rPr>
            </w:pPr>
            <w:r w:rsidRPr="00C83232">
              <w:rPr>
                <w:rFonts w:ascii="ＭＳ 明朝" w:eastAsia="ＭＳ 明朝" w:hAnsi="ＭＳ 明朝"/>
                <w:color w:val="000000" w:themeColor="text1"/>
                <w:sz w:val="20"/>
                <w:szCs w:val="20"/>
              </w:rPr>
              <w:t>・観察</w:t>
            </w:r>
            <w:r w:rsidRPr="00C83232">
              <w:rPr>
                <w:rFonts w:ascii="ＭＳ 明朝" w:eastAsia="ＭＳ 明朝" w:hAnsi="ＭＳ 明朝" w:hint="eastAsia"/>
                <w:color w:val="000000" w:themeColor="text1"/>
                <w:sz w:val="20"/>
                <w:szCs w:val="20"/>
              </w:rPr>
              <w:t>、</w:t>
            </w:r>
            <w:r w:rsidRPr="00C83232">
              <w:rPr>
                <w:rFonts w:ascii="ＭＳ 明朝" w:eastAsia="ＭＳ 明朝" w:hAnsi="ＭＳ 明朝"/>
                <w:color w:val="000000" w:themeColor="text1"/>
                <w:sz w:val="20"/>
                <w:szCs w:val="20"/>
              </w:rPr>
              <w:t>調査したり地図などの資料で調べたりして、白地図などにまとめる</w:t>
            </w:r>
            <w:r w:rsidRPr="00C83232">
              <w:rPr>
                <w:rFonts w:ascii="ＭＳ 明朝" w:eastAsia="ＭＳ 明朝" w:hAnsi="ＭＳ 明朝" w:hint="eastAsia"/>
                <w:color w:val="000000" w:themeColor="text1"/>
                <w:sz w:val="20"/>
                <w:szCs w:val="20"/>
              </w:rPr>
              <w:t>力</w:t>
            </w:r>
            <w:r>
              <w:rPr>
                <w:rFonts w:ascii="ＭＳ 明朝" w:eastAsia="ＭＳ 明朝" w:hAnsi="ＭＳ 明朝" w:hint="eastAsia"/>
                <w:color w:val="000000" w:themeColor="text1"/>
                <w:sz w:val="20"/>
                <w:szCs w:val="20"/>
              </w:rPr>
              <w:t>。</w:t>
            </w:r>
          </w:p>
          <w:p w14:paraId="2CD8BA66" w14:textId="0903055F" w:rsidR="00C83232" w:rsidRPr="00C83232" w:rsidRDefault="00C83232" w:rsidP="00C83232">
            <w:pPr>
              <w:spacing w:line="240" w:lineRule="exact"/>
              <w:rPr>
                <w:rFonts w:ascii="ＭＳ 明朝" w:eastAsia="ＭＳ 明朝" w:hAnsi="ＭＳ 明朝"/>
                <w:sz w:val="20"/>
                <w:szCs w:val="20"/>
              </w:rPr>
            </w:pPr>
            <w:r w:rsidRPr="00C83232">
              <w:rPr>
                <w:rFonts w:ascii="ＭＳ 明朝" w:eastAsia="ＭＳ 明朝" w:hAnsi="ＭＳ 明朝"/>
                <w:sz w:val="20"/>
                <w:szCs w:val="20"/>
              </w:rPr>
              <w:t>・調査活動、地図帳や各種の具体的資料を通して必要な情報を読み取る力</w:t>
            </w:r>
            <w:r>
              <w:rPr>
                <w:rFonts w:ascii="ＭＳ 明朝" w:eastAsia="ＭＳ 明朝" w:hAnsi="ＭＳ 明朝" w:hint="eastAsia"/>
                <w:sz w:val="20"/>
                <w:szCs w:val="20"/>
              </w:rPr>
              <w:t>。</w:t>
            </w:r>
          </w:p>
        </w:tc>
        <w:tc>
          <w:tcPr>
            <w:tcW w:w="6463" w:type="dxa"/>
            <w:tcBorders>
              <w:top w:val="dotted" w:sz="4" w:space="0" w:color="auto"/>
              <w:bottom w:val="dashed" w:sz="4" w:space="0" w:color="auto"/>
              <w:right w:val="single" w:sz="12" w:space="0" w:color="auto"/>
            </w:tcBorders>
          </w:tcPr>
          <w:p w14:paraId="7FC061F4" w14:textId="77777777" w:rsidR="00C83232" w:rsidRPr="00C83232" w:rsidRDefault="00C83232" w:rsidP="00C83232">
            <w:pPr>
              <w:spacing w:line="240" w:lineRule="exact"/>
              <w:rPr>
                <w:rFonts w:ascii="ＭＳ 明朝" w:eastAsia="ＭＳ 明朝" w:hAnsi="ＭＳ 明朝"/>
                <w:sz w:val="20"/>
                <w:szCs w:val="20"/>
              </w:rPr>
            </w:pPr>
            <w:r w:rsidRPr="00C83232">
              <w:rPr>
                <w:rFonts w:ascii="ＭＳ 明朝" w:eastAsia="ＭＳ 明朝" w:hAnsi="ＭＳ 明朝"/>
                <w:color w:val="000000" w:themeColor="text1"/>
                <w:sz w:val="20"/>
                <w:szCs w:val="20"/>
              </w:rPr>
              <w:t>・「白地図などにまとめる」際に、教科用図書「地図」を参照し、方位や主な地図記号を使ってまとめるように指導を工夫する。</w:t>
            </w:r>
          </w:p>
          <w:p w14:paraId="5D28D9F4" w14:textId="2AA11E6B" w:rsidR="00C83232" w:rsidRPr="00C83232" w:rsidRDefault="00C83232" w:rsidP="00C83232">
            <w:pPr>
              <w:spacing w:line="240" w:lineRule="exact"/>
              <w:rPr>
                <w:rFonts w:ascii="ＭＳ 明朝" w:eastAsia="ＭＳ 明朝" w:hAnsi="ＭＳ 明朝"/>
                <w:sz w:val="20"/>
                <w:szCs w:val="20"/>
              </w:rPr>
            </w:pPr>
          </w:p>
        </w:tc>
      </w:tr>
      <w:tr w:rsidR="00C83232" w14:paraId="7E57C771" w14:textId="77777777" w:rsidTr="000622CD">
        <w:trPr>
          <w:trHeight w:val="1995"/>
        </w:trPr>
        <w:tc>
          <w:tcPr>
            <w:tcW w:w="534" w:type="dxa"/>
            <w:vMerge/>
            <w:tcBorders>
              <w:left w:val="single" w:sz="12" w:space="0" w:color="auto"/>
            </w:tcBorders>
          </w:tcPr>
          <w:p w14:paraId="59DBBA93" w14:textId="77777777" w:rsidR="00C83232" w:rsidRDefault="00C83232" w:rsidP="00827F33">
            <w:pPr>
              <w:rPr>
                <w:sz w:val="24"/>
                <w:szCs w:val="24"/>
              </w:rPr>
            </w:pPr>
          </w:p>
        </w:tc>
        <w:tc>
          <w:tcPr>
            <w:tcW w:w="425" w:type="dxa"/>
            <w:tcBorders>
              <w:top w:val="dashed" w:sz="4" w:space="0" w:color="auto"/>
              <w:bottom w:val="single" w:sz="12" w:space="0" w:color="auto"/>
              <w:right w:val="dashed" w:sz="4" w:space="0" w:color="auto"/>
            </w:tcBorders>
          </w:tcPr>
          <w:p w14:paraId="5D918F30" w14:textId="00789956" w:rsidR="00C83232" w:rsidRPr="00C83232" w:rsidRDefault="00C83232" w:rsidP="00827F33">
            <w:pPr>
              <w:rPr>
                <w:rFonts w:ascii="ＭＳ 明朝" w:eastAsia="ＭＳ 明朝" w:hAnsi="ＭＳ 明朝"/>
                <w:sz w:val="20"/>
                <w:szCs w:val="20"/>
              </w:rPr>
            </w:pPr>
            <w:r>
              <w:rPr>
                <w:rFonts w:ascii="ＭＳ 明朝" w:eastAsia="ＭＳ 明朝" w:hAnsi="ＭＳ 明朝" w:hint="eastAsia"/>
                <w:sz w:val="20"/>
                <w:szCs w:val="20"/>
              </w:rPr>
              <w:t>高</w:t>
            </w:r>
          </w:p>
        </w:tc>
        <w:tc>
          <w:tcPr>
            <w:tcW w:w="3260" w:type="dxa"/>
            <w:tcBorders>
              <w:top w:val="dashed" w:sz="4" w:space="0" w:color="auto"/>
              <w:left w:val="dashed" w:sz="4" w:space="0" w:color="auto"/>
              <w:bottom w:val="single" w:sz="12" w:space="0" w:color="auto"/>
            </w:tcBorders>
          </w:tcPr>
          <w:p w14:paraId="1F6EEA7D" w14:textId="77777777" w:rsidR="00C83232" w:rsidRPr="00C83232" w:rsidRDefault="00C83232" w:rsidP="00C83232">
            <w:pPr>
              <w:spacing w:line="240" w:lineRule="exact"/>
              <w:rPr>
                <w:rFonts w:ascii="ＭＳ 明朝" w:eastAsia="ＭＳ 明朝" w:hAnsi="ＭＳ 明朝"/>
                <w:sz w:val="20"/>
                <w:szCs w:val="20"/>
              </w:rPr>
            </w:pPr>
            <w:r w:rsidRPr="00C83232">
              <w:rPr>
                <w:rFonts w:ascii="ＭＳ 明朝" w:eastAsia="ＭＳ 明朝" w:hAnsi="ＭＳ 明朝"/>
                <w:sz w:val="20"/>
                <w:szCs w:val="20"/>
              </w:rPr>
              <w:t>・単元のまとめで、自分達で作った学習問題を確認し、社会的事象について思考・判断したことを、文章で表現する能力。</w:t>
            </w:r>
          </w:p>
          <w:p w14:paraId="342F12F5" w14:textId="7F3D9B90" w:rsidR="00C83232" w:rsidRPr="00C83232" w:rsidRDefault="00C83232" w:rsidP="00C83232">
            <w:pPr>
              <w:spacing w:line="240" w:lineRule="exact"/>
              <w:rPr>
                <w:rFonts w:ascii="ＭＳ 明朝" w:eastAsia="ＭＳ 明朝" w:hAnsi="ＭＳ 明朝"/>
                <w:sz w:val="20"/>
                <w:szCs w:val="20"/>
              </w:rPr>
            </w:pPr>
            <w:r w:rsidRPr="00C83232">
              <w:rPr>
                <w:rFonts w:ascii="ＭＳ 明朝" w:eastAsia="ＭＳ 明朝" w:hAnsi="ＭＳ 明朝"/>
                <w:sz w:val="20"/>
                <w:szCs w:val="20"/>
              </w:rPr>
              <w:t>・我が国の歴史と政治および国際理解に関する</w:t>
            </w:r>
            <w:r w:rsidR="00A77EC2">
              <w:rPr>
                <w:rFonts w:ascii="ＭＳ 明朝" w:eastAsia="ＭＳ 明朝" w:hAnsi="ＭＳ 明朝"/>
                <w:sz w:val="20"/>
                <w:szCs w:val="20"/>
              </w:rPr>
              <w:t>社会的事象の理解と各種資料を通して、情報を適切に調べまとめる</w:t>
            </w:r>
            <w:r w:rsidR="00A77EC2">
              <w:rPr>
                <w:rFonts w:ascii="ＭＳ 明朝" w:eastAsia="ＭＳ 明朝" w:hAnsi="ＭＳ 明朝" w:hint="eastAsia"/>
                <w:sz w:val="20"/>
                <w:szCs w:val="20"/>
              </w:rPr>
              <w:t>力。</w:t>
            </w:r>
          </w:p>
        </w:tc>
        <w:tc>
          <w:tcPr>
            <w:tcW w:w="6463" w:type="dxa"/>
            <w:tcBorders>
              <w:top w:val="dashed" w:sz="4" w:space="0" w:color="auto"/>
              <w:bottom w:val="single" w:sz="12" w:space="0" w:color="auto"/>
              <w:right w:val="single" w:sz="12" w:space="0" w:color="auto"/>
            </w:tcBorders>
          </w:tcPr>
          <w:p w14:paraId="4792CBC9" w14:textId="77777777" w:rsidR="00A77EC2" w:rsidRDefault="00C83232" w:rsidP="00C83232">
            <w:pPr>
              <w:spacing w:line="240" w:lineRule="exact"/>
              <w:ind w:left="200" w:hangingChars="100" w:hanging="200"/>
              <w:rPr>
                <w:rFonts w:ascii="ＭＳ 明朝" w:eastAsia="ＭＳ 明朝" w:hAnsi="ＭＳ 明朝"/>
                <w:sz w:val="20"/>
                <w:szCs w:val="20"/>
              </w:rPr>
            </w:pPr>
            <w:r w:rsidRPr="00C83232">
              <w:rPr>
                <w:rFonts w:ascii="ＭＳ 明朝" w:eastAsia="ＭＳ 明朝" w:hAnsi="ＭＳ 明朝"/>
                <w:sz w:val="20"/>
                <w:szCs w:val="20"/>
              </w:rPr>
              <w:t>・単元の導入で自分たちが作った学習問題を振り返らせ、分かったこ</w:t>
            </w:r>
          </w:p>
          <w:p w14:paraId="720B8373" w14:textId="730FFE11" w:rsidR="00C83232" w:rsidRPr="00C83232" w:rsidRDefault="00C83232" w:rsidP="00C83232">
            <w:pPr>
              <w:spacing w:line="240" w:lineRule="exact"/>
              <w:ind w:left="200" w:hangingChars="100" w:hanging="200"/>
              <w:rPr>
                <w:rFonts w:ascii="ＭＳ 明朝" w:eastAsia="ＭＳ 明朝" w:hAnsi="ＭＳ 明朝"/>
                <w:sz w:val="20"/>
                <w:szCs w:val="20"/>
              </w:rPr>
            </w:pPr>
            <w:r w:rsidRPr="00C83232">
              <w:rPr>
                <w:rFonts w:ascii="ＭＳ 明朝" w:eastAsia="ＭＳ 明朝" w:hAnsi="ＭＳ 明朝"/>
                <w:sz w:val="20"/>
                <w:szCs w:val="20"/>
              </w:rPr>
              <w:t>とや考えたこと、分からないことなどを書き出させる。</w:t>
            </w:r>
          </w:p>
          <w:p w14:paraId="5B4C108F" w14:textId="77777777" w:rsidR="00C83232" w:rsidRPr="00C83232" w:rsidRDefault="00C83232" w:rsidP="00C83232">
            <w:pPr>
              <w:spacing w:line="240" w:lineRule="exact"/>
              <w:rPr>
                <w:rFonts w:ascii="ＭＳ 明朝" w:eastAsia="ＭＳ 明朝" w:hAnsi="ＭＳ 明朝"/>
                <w:sz w:val="20"/>
                <w:szCs w:val="20"/>
              </w:rPr>
            </w:pPr>
            <w:r w:rsidRPr="00C83232">
              <w:rPr>
                <w:rFonts w:ascii="ＭＳ 明朝" w:eastAsia="ＭＳ 明朝" w:hAnsi="ＭＳ 明朝"/>
                <w:sz w:val="20"/>
                <w:szCs w:val="20"/>
              </w:rPr>
              <w:t>・キーワードを繋げて、まとめの文章を書くこと指導を行う。</w:t>
            </w:r>
          </w:p>
          <w:p w14:paraId="372A65AE" w14:textId="77777777" w:rsidR="00C83232" w:rsidRPr="00C83232" w:rsidRDefault="00C83232" w:rsidP="00C83232">
            <w:pPr>
              <w:spacing w:line="240" w:lineRule="exact"/>
              <w:ind w:left="200" w:hangingChars="100" w:hanging="200"/>
              <w:rPr>
                <w:rFonts w:ascii="ＭＳ 明朝" w:eastAsia="ＭＳ 明朝" w:hAnsi="ＭＳ 明朝"/>
                <w:sz w:val="20"/>
                <w:szCs w:val="20"/>
              </w:rPr>
            </w:pPr>
            <w:r w:rsidRPr="00C83232">
              <w:rPr>
                <w:rFonts w:ascii="ＭＳ 明朝" w:eastAsia="ＭＳ 明朝" w:hAnsi="ＭＳ 明朝"/>
                <w:sz w:val="20"/>
                <w:szCs w:val="20"/>
              </w:rPr>
              <w:t>・用語や語句レベルの指導すべき知識を、授業の中で確実に押さえる。</w:t>
            </w:r>
          </w:p>
          <w:p w14:paraId="0CF717C6" w14:textId="708B9954" w:rsidR="00C83232" w:rsidRPr="00C83232" w:rsidRDefault="00C83232" w:rsidP="00C83232">
            <w:pPr>
              <w:spacing w:line="240" w:lineRule="exact"/>
              <w:rPr>
                <w:rFonts w:ascii="ＭＳ 明朝" w:eastAsia="ＭＳ 明朝" w:hAnsi="ＭＳ 明朝"/>
                <w:sz w:val="20"/>
                <w:szCs w:val="20"/>
              </w:rPr>
            </w:pPr>
            <w:r w:rsidRPr="00C83232">
              <w:rPr>
                <w:rFonts w:ascii="ＭＳ 明朝" w:eastAsia="ＭＳ 明朝" w:hAnsi="ＭＳ 明朝"/>
                <w:sz w:val="20"/>
                <w:szCs w:val="20"/>
              </w:rPr>
              <w:t>・各種資料や習得した知識を活用して、社会的事象の意味や社会の状況を説明、論述させるなどの活動を取り入れる。</w:t>
            </w:r>
          </w:p>
        </w:tc>
      </w:tr>
    </w:tbl>
    <w:p w14:paraId="5D28D9F6" w14:textId="77777777" w:rsidR="0022141D" w:rsidRDefault="0022141D" w:rsidP="0022141D">
      <w:pPr>
        <w:rPr>
          <w:sz w:val="24"/>
          <w:szCs w:val="24"/>
        </w:rPr>
      </w:pPr>
    </w:p>
    <w:tbl>
      <w:tblPr>
        <w:tblStyle w:val="a3"/>
        <w:tblW w:w="0" w:type="auto"/>
        <w:tblLook w:val="04A0" w:firstRow="1" w:lastRow="0" w:firstColumn="1" w:lastColumn="0" w:noHBand="0" w:noVBand="1"/>
      </w:tblPr>
      <w:tblGrid>
        <w:gridCol w:w="582"/>
        <w:gridCol w:w="416"/>
        <w:gridCol w:w="3149"/>
        <w:gridCol w:w="6289"/>
      </w:tblGrid>
      <w:tr w:rsidR="00BB31FB" w14:paraId="5D28D9FA" w14:textId="77777777" w:rsidTr="00827F33">
        <w:tc>
          <w:tcPr>
            <w:tcW w:w="582" w:type="dxa"/>
            <w:vMerge w:val="restart"/>
            <w:tcBorders>
              <w:top w:val="single" w:sz="12" w:space="0" w:color="auto"/>
              <w:left w:val="single" w:sz="12" w:space="0" w:color="auto"/>
            </w:tcBorders>
            <w:textDirection w:val="tbRlV"/>
            <w:vAlign w:val="center"/>
          </w:tcPr>
          <w:p w14:paraId="5D28D9F7" w14:textId="77777777" w:rsidR="00BB31FB" w:rsidRDefault="00BB31FB" w:rsidP="00827F33">
            <w:pPr>
              <w:ind w:left="113" w:right="113"/>
              <w:jc w:val="center"/>
              <w:rPr>
                <w:sz w:val="24"/>
                <w:szCs w:val="24"/>
              </w:rPr>
            </w:pPr>
            <w:r>
              <w:rPr>
                <w:rFonts w:hint="eastAsia"/>
                <w:sz w:val="24"/>
                <w:szCs w:val="24"/>
              </w:rPr>
              <w:t>算数</w:t>
            </w:r>
          </w:p>
        </w:tc>
        <w:tc>
          <w:tcPr>
            <w:tcW w:w="3637" w:type="dxa"/>
            <w:gridSpan w:val="2"/>
            <w:tcBorders>
              <w:top w:val="single" w:sz="12" w:space="0" w:color="auto"/>
              <w:bottom w:val="dotted" w:sz="4" w:space="0" w:color="auto"/>
            </w:tcBorders>
            <w:vAlign w:val="center"/>
          </w:tcPr>
          <w:p w14:paraId="5D28D9F8"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9F9" w14:textId="77777777" w:rsidR="00BB31FB" w:rsidRDefault="00BB31FB" w:rsidP="00B11CA0">
            <w:pPr>
              <w:jc w:val="center"/>
              <w:rPr>
                <w:sz w:val="24"/>
                <w:szCs w:val="24"/>
              </w:rPr>
            </w:pPr>
            <w:r>
              <w:rPr>
                <w:rFonts w:hint="eastAsia"/>
                <w:sz w:val="24"/>
                <w:szCs w:val="24"/>
              </w:rPr>
              <w:t>資質・能力を育む指導方法・指導体制の工夫</w:t>
            </w:r>
          </w:p>
        </w:tc>
      </w:tr>
      <w:tr w:rsidR="00A77EC2" w14:paraId="5D28D9FE" w14:textId="77777777" w:rsidTr="00426E71">
        <w:trPr>
          <w:trHeight w:val="2346"/>
        </w:trPr>
        <w:tc>
          <w:tcPr>
            <w:tcW w:w="582" w:type="dxa"/>
            <w:vMerge/>
            <w:tcBorders>
              <w:left w:val="single" w:sz="12" w:space="0" w:color="auto"/>
            </w:tcBorders>
          </w:tcPr>
          <w:p w14:paraId="5D28D9FB" w14:textId="77777777" w:rsidR="00A77EC2" w:rsidRDefault="00A77EC2" w:rsidP="00827F33">
            <w:pPr>
              <w:rPr>
                <w:sz w:val="24"/>
                <w:szCs w:val="24"/>
              </w:rPr>
            </w:pPr>
          </w:p>
        </w:tc>
        <w:tc>
          <w:tcPr>
            <w:tcW w:w="414" w:type="dxa"/>
            <w:tcBorders>
              <w:top w:val="dotted" w:sz="4" w:space="0" w:color="auto"/>
              <w:bottom w:val="dashed" w:sz="4" w:space="0" w:color="auto"/>
              <w:right w:val="dashed" w:sz="4" w:space="0" w:color="auto"/>
            </w:tcBorders>
          </w:tcPr>
          <w:p w14:paraId="5D28D9FC" w14:textId="2A1AC894" w:rsidR="00A77EC2" w:rsidRPr="00426E71" w:rsidRDefault="00A77EC2" w:rsidP="00827F33">
            <w:pPr>
              <w:rPr>
                <w:sz w:val="20"/>
                <w:szCs w:val="20"/>
              </w:rPr>
            </w:pPr>
            <w:r w:rsidRPr="00426E71">
              <w:rPr>
                <w:rFonts w:hint="eastAsia"/>
                <w:sz w:val="20"/>
                <w:szCs w:val="20"/>
              </w:rPr>
              <w:t>低</w:t>
            </w:r>
          </w:p>
        </w:tc>
        <w:tc>
          <w:tcPr>
            <w:tcW w:w="3223" w:type="dxa"/>
            <w:tcBorders>
              <w:top w:val="dotted" w:sz="4" w:space="0" w:color="auto"/>
              <w:left w:val="dashed" w:sz="4" w:space="0" w:color="auto"/>
              <w:bottom w:val="dashed" w:sz="4" w:space="0" w:color="auto"/>
            </w:tcBorders>
          </w:tcPr>
          <w:p w14:paraId="5E698D3E" w14:textId="31895977" w:rsidR="00A77EC2" w:rsidRDefault="00A77EC2" w:rsidP="00A77EC2">
            <w:pPr>
              <w:spacing w:line="240" w:lineRule="exact"/>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・日常の事象を数理的にとらえ、見通しをもつ</w:t>
            </w:r>
            <w:r w:rsidR="00426E71">
              <w:rPr>
                <w:rFonts w:ascii="ＭＳ 明朝" w:eastAsia="ＭＳ 明朝" w:hAnsi="ＭＳ 明朝" w:hint="eastAsia"/>
                <w:color w:val="000000" w:themeColor="text1"/>
                <w:sz w:val="20"/>
                <w:szCs w:val="20"/>
              </w:rPr>
              <w:t>力</w:t>
            </w:r>
            <w:r w:rsidRPr="00A77EC2">
              <w:rPr>
                <w:rFonts w:ascii="ＭＳ 明朝" w:eastAsia="ＭＳ 明朝" w:hAnsi="ＭＳ 明朝" w:hint="eastAsia"/>
                <w:color w:val="000000" w:themeColor="text1"/>
                <w:sz w:val="20"/>
                <w:szCs w:val="20"/>
              </w:rPr>
              <w:t>。</w:t>
            </w:r>
          </w:p>
          <w:p w14:paraId="453FD254" w14:textId="27F764E6" w:rsidR="00A77EC2" w:rsidRPr="00A77EC2" w:rsidRDefault="00A77EC2" w:rsidP="00A77EC2">
            <w:pPr>
              <w:spacing w:line="240" w:lineRule="exact"/>
              <w:rPr>
                <w:rFonts w:ascii="ＭＳ 明朝" w:eastAsia="ＭＳ 明朝" w:hAnsi="ＭＳ 明朝"/>
                <w:sz w:val="20"/>
                <w:szCs w:val="20"/>
              </w:rPr>
            </w:pPr>
            <w:r w:rsidRPr="00A77EC2">
              <w:rPr>
                <w:rFonts w:ascii="ＭＳ 明朝" w:eastAsia="ＭＳ 明朝" w:hAnsi="ＭＳ 明朝" w:hint="eastAsia"/>
                <w:color w:val="000000" w:themeColor="text1"/>
                <w:sz w:val="20"/>
                <w:szCs w:val="20"/>
              </w:rPr>
              <w:t>・文章問題など、問題把握が困難な児童がいるため、具体物を使って、表現する</w:t>
            </w:r>
            <w:r>
              <w:rPr>
                <w:rFonts w:ascii="ＭＳ 明朝" w:eastAsia="ＭＳ 明朝" w:hAnsi="ＭＳ 明朝" w:hint="eastAsia"/>
                <w:color w:val="000000" w:themeColor="text1"/>
                <w:sz w:val="20"/>
                <w:szCs w:val="20"/>
              </w:rPr>
              <w:t>力</w:t>
            </w:r>
            <w:r w:rsidRPr="00A77EC2">
              <w:rPr>
                <w:rFonts w:ascii="ＭＳ 明朝" w:eastAsia="ＭＳ 明朝" w:hAnsi="ＭＳ 明朝" w:hint="eastAsia"/>
                <w:color w:val="000000" w:themeColor="text1"/>
                <w:sz w:val="20"/>
                <w:szCs w:val="20"/>
              </w:rPr>
              <w:t>。</w:t>
            </w:r>
          </w:p>
          <w:p w14:paraId="4C7445C7" w14:textId="07EF6CF7" w:rsidR="00A77EC2" w:rsidRPr="00A77EC2" w:rsidRDefault="00426E71" w:rsidP="00A77EC2">
            <w:pPr>
              <w:spacing w:line="240" w:lineRule="exact"/>
              <w:rPr>
                <w:rFonts w:ascii="ＭＳ 明朝" w:eastAsia="ＭＳ 明朝" w:hAnsi="ＭＳ 明朝"/>
                <w:sz w:val="20"/>
                <w:szCs w:val="20"/>
              </w:rPr>
            </w:pPr>
            <w:r>
              <w:rPr>
                <w:rFonts w:ascii="ＭＳ 明朝" w:eastAsia="ＭＳ 明朝" w:hAnsi="ＭＳ 明朝" w:hint="eastAsia"/>
                <w:color w:val="000000" w:themeColor="text1"/>
                <w:sz w:val="20"/>
                <w:szCs w:val="20"/>
              </w:rPr>
              <w:t>・長さや水のかさの量感。</w:t>
            </w:r>
          </w:p>
        </w:tc>
        <w:tc>
          <w:tcPr>
            <w:tcW w:w="6463" w:type="dxa"/>
            <w:tcBorders>
              <w:top w:val="dotted" w:sz="4" w:space="0" w:color="auto"/>
              <w:bottom w:val="dashed" w:sz="4" w:space="0" w:color="auto"/>
              <w:right w:val="single" w:sz="12" w:space="0" w:color="auto"/>
            </w:tcBorders>
          </w:tcPr>
          <w:p w14:paraId="64140C29" w14:textId="77777777" w:rsidR="00A77EC2" w:rsidRPr="00A77EC2" w:rsidRDefault="00A77EC2" w:rsidP="00A77EC2">
            <w:pPr>
              <w:spacing w:line="240" w:lineRule="exact"/>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・文章問題については、問題場面を具体物やブロックなどの半具体物を用いたり、絵に表したりする指導を続け、問題把握に役立てる力を養う。</w:t>
            </w:r>
          </w:p>
          <w:p w14:paraId="70237388" w14:textId="77777777" w:rsidR="00A77EC2" w:rsidRPr="00A77EC2" w:rsidRDefault="00A77EC2" w:rsidP="00A77EC2">
            <w:pPr>
              <w:spacing w:line="240" w:lineRule="exact"/>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・加法、減法の学習では、なぜ、加法、減法が適用されるかを発問し、明確に捉えられるようにする。</w:t>
            </w:r>
          </w:p>
          <w:p w14:paraId="005B1D63" w14:textId="77777777" w:rsidR="00A77EC2" w:rsidRPr="00A77EC2" w:rsidRDefault="00A77EC2" w:rsidP="00A77EC2">
            <w:pPr>
              <w:spacing w:line="240" w:lineRule="exact"/>
              <w:rPr>
                <w:rFonts w:ascii="ＭＳ 明朝" w:eastAsia="ＭＳ 明朝" w:hAnsi="ＭＳ 明朝"/>
                <w:sz w:val="20"/>
                <w:szCs w:val="20"/>
              </w:rPr>
            </w:pPr>
            <w:r w:rsidRPr="00A77EC2">
              <w:rPr>
                <w:rFonts w:ascii="ＭＳ 明朝" w:eastAsia="ＭＳ 明朝" w:hAnsi="ＭＳ 明朝" w:hint="eastAsia"/>
                <w:color w:val="000000" w:themeColor="text1"/>
                <w:sz w:val="20"/>
                <w:szCs w:val="20"/>
              </w:rPr>
              <w:t>・具体物を用いた活動を行い、量の大きさ、図形についての感覚を豊かにする。</w:t>
            </w:r>
          </w:p>
          <w:p w14:paraId="5D28D9FD" w14:textId="57184931" w:rsidR="00A77EC2" w:rsidRPr="00A77EC2" w:rsidRDefault="00A77EC2" w:rsidP="00A77EC2">
            <w:pPr>
              <w:spacing w:line="240" w:lineRule="exact"/>
              <w:rPr>
                <w:rFonts w:ascii="ＭＳ 明朝" w:eastAsia="ＭＳ 明朝" w:hAnsi="ＭＳ 明朝"/>
                <w:sz w:val="20"/>
                <w:szCs w:val="20"/>
              </w:rPr>
            </w:pPr>
            <w:r w:rsidRPr="00A77EC2">
              <w:rPr>
                <w:rFonts w:ascii="ＭＳ 明朝" w:eastAsia="ＭＳ 明朝" w:hAnsi="ＭＳ 明朝"/>
                <w:color w:val="000000" w:themeColor="text1"/>
                <w:sz w:val="20"/>
                <w:szCs w:val="20"/>
              </w:rPr>
              <w:t>・長さや水のかさなどの量的な単位については、単位量がどの程度のものなのかを身近なものを使って確認していく。また測定の活動を重視し、量感を養う。</w:t>
            </w:r>
          </w:p>
        </w:tc>
      </w:tr>
      <w:tr w:rsidR="00A77EC2" w14:paraId="77E31F7E" w14:textId="77777777" w:rsidTr="00426E71">
        <w:trPr>
          <w:trHeight w:val="2170"/>
        </w:trPr>
        <w:tc>
          <w:tcPr>
            <w:tcW w:w="582" w:type="dxa"/>
            <w:vMerge/>
            <w:tcBorders>
              <w:left w:val="single" w:sz="12" w:space="0" w:color="auto"/>
            </w:tcBorders>
          </w:tcPr>
          <w:p w14:paraId="76188277" w14:textId="77777777" w:rsidR="00A77EC2" w:rsidRDefault="00A77EC2" w:rsidP="00827F33">
            <w:pPr>
              <w:rPr>
                <w:sz w:val="24"/>
                <w:szCs w:val="24"/>
              </w:rPr>
            </w:pPr>
          </w:p>
        </w:tc>
        <w:tc>
          <w:tcPr>
            <w:tcW w:w="414" w:type="dxa"/>
            <w:tcBorders>
              <w:top w:val="dashed" w:sz="4" w:space="0" w:color="auto"/>
              <w:bottom w:val="dashed" w:sz="4" w:space="0" w:color="auto"/>
              <w:right w:val="dashed" w:sz="4" w:space="0" w:color="auto"/>
            </w:tcBorders>
          </w:tcPr>
          <w:p w14:paraId="2551FD3A" w14:textId="7367C06F" w:rsidR="00A77EC2" w:rsidRPr="00426E71" w:rsidRDefault="00A77EC2" w:rsidP="00827F33">
            <w:pPr>
              <w:rPr>
                <w:sz w:val="20"/>
                <w:szCs w:val="20"/>
              </w:rPr>
            </w:pPr>
            <w:r w:rsidRPr="00426E71">
              <w:rPr>
                <w:rFonts w:hint="eastAsia"/>
                <w:sz w:val="20"/>
                <w:szCs w:val="20"/>
              </w:rPr>
              <w:t>中</w:t>
            </w:r>
          </w:p>
        </w:tc>
        <w:tc>
          <w:tcPr>
            <w:tcW w:w="3223" w:type="dxa"/>
            <w:tcBorders>
              <w:top w:val="dashed" w:sz="4" w:space="0" w:color="auto"/>
              <w:left w:val="dashed" w:sz="4" w:space="0" w:color="auto"/>
              <w:bottom w:val="dashed" w:sz="4" w:space="0" w:color="auto"/>
            </w:tcBorders>
          </w:tcPr>
          <w:p w14:paraId="54128F71" w14:textId="1DF45C24" w:rsidR="00A77EC2" w:rsidRPr="00A77EC2" w:rsidRDefault="00A77EC2" w:rsidP="00A77EC2">
            <w:pPr>
              <w:spacing w:line="240" w:lineRule="exact"/>
              <w:rPr>
                <w:rFonts w:ascii="ＭＳ 明朝" w:eastAsia="ＭＳ 明朝" w:hAnsi="ＭＳ 明朝"/>
                <w:sz w:val="20"/>
                <w:szCs w:val="20"/>
              </w:rPr>
            </w:pPr>
            <w:r w:rsidRPr="00A77EC2">
              <w:rPr>
                <w:rFonts w:ascii="ＭＳ 明朝" w:eastAsia="ＭＳ 明朝" w:hAnsi="ＭＳ 明朝" w:hint="eastAsia"/>
                <w:color w:val="000000" w:themeColor="text1"/>
                <w:sz w:val="20"/>
                <w:szCs w:val="20"/>
              </w:rPr>
              <w:t>・数量の関係に着目し、数量の関係を図や式を用いて簡潔に表したり、式と図を関連付けて式を読んだりする力</w:t>
            </w:r>
            <w:r w:rsidR="00426E71">
              <w:rPr>
                <w:rFonts w:ascii="ＭＳ 明朝" w:eastAsia="ＭＳ 明朝" w:hAnsi="ＭＳ 明朝" w:hint="eastAsia"/>
                <w:color w:val="000000" w:themeColor="text1"/>
                <w:sz w:val="20"/>
                <w:szCs w:val="20"/>
              </w:rPr>
              <w:t>。</w:t>
            </w:r>
          </w:p>
          <w:p w14:paraId="632C66B8" w14:textId="77777777" w:rsidR="00A77EC2" w:rsidRDefault="00A77EC2" w:rsidP="00A77EC2">
            <w:pPr>
              <w:spacing w:line="240" w:lineRule="exact"/>
              <w:ind w:left="200" w:hangingChars="100" w:hanging="200"/>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・目的に合った表現方法を用い</w:t>
            </w:r>
          </w:p>
          <w:p w14:paraId="7899683B" w14:textId="77777777" w:rsidR="00A77EC2" w:rsidRDefault="00A77EC2" w:rsidP="00A77EC2">
            <w:pPr>
              <w:spacing w:line="240" w:lineRule="exact"/>
              <w:ind w:left="200" w:hangingChars="100" w:hanging="200"/>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て計算の仕方などを考察する</w:t>
            </w:r>
          </w:p>
          <w:p w14:paraId="222A7BDB" w14:textId="1AB402BF" w:rsidR="00A77EC2" w:rsidRDefault="00A77EC2" w:rsidP="00A77EC2">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力</w:t>
            </w:r>
            <w:r w:rsidR="00426E71">
              <w:rPr>
                <w:rFonts w:ascii="ＭＳ 明朝" w:eastAsia="ＭＳ 明朝" w:hAnsi="ＭＳ 明朝" w:hint="eastAsia"/>
                <w:color w:val="000000" w:themeColor="text1"/>
                <w:sz w:val="20"/>
                <w:szCs w:val="20"/>
              </w:rPr>
              <w:t>。</w:t>
            </w:r>
          </w:p>
          <w:p w14:paraId="556C666C" w14:textId="062888FE" w:rsidR="00A77EC2" w:rsidRPr="00A77EC2" w:rsidRDefault="00A77EC2" w:rsidP="00A77EC2">
            <w:pPr>
              <w:spacing w:line="240" w:lineRule="exact"/>
              <w:rPr>
                <w:rFonts w:ascii="ＭＳ 明朝" w:eastAsia="ＭＳ 明朝" w:hAnsi="ＭＳ 明朝"/>
                <w:sz w:val="20"/>
                <w:szCs w:val="20"/>
              </w:rPr>
            </w:pPr>
            <w:r w:rsidRPr="00A77EC2">
              <w:rPr>
                <w:rFonts w:ascii="ＭＳ 明朝" w:eastAsia="ＭＳ 明朝" w:hAnsi="ＭＳ 明朝" w:hint="eastAsia"/>
                <w:color w:val="000000" w:themeColor="text1"/>
                <w:sz w:val="20"/>
                <w:szCs w:val="20"/>
              </w:rPr>
              <w:t>・図形の性質や図形の計量について考察する力</w:t>
            </w:r>
            <w:r w:rsidR="00426E71">
              <w:rPr>
                <w:rFonts w:ascii="ＭＳ 明朝" w:eastAsia="ＭＳ 明朝" w:hAnsi="ＭＳ 明朝" w:hint="eastAsia"/>
                <w:color w:val="000000" w:themeColor="text1"/>
                <w:sz w:val="20"/>
                <w:szCs w:val="20"/>
              </w:rPr>
              <w:t>。</w:t>
            </w:r>
          </w:p>
        </w:tc>
        <w:tc>
          <w:tcPr>
            <w:tcW w:w="6463" w:type="dxa"/>
            <w:tcBorders>
              <w:top w:val="dashed" w:sz="4" w:space="0" w:color="auto"/>
              <w:bottom w:val="dashed" w:sz="4" w:space="0" w:color="auto"/>
              <w:right w:val="single" w:sz="12" w:space="0" w:color="auto"/>
            </w:tcBorders>
          </w:tcPr>
          <w:p w14:paraId="42A2D109" w14:textId="30409346" w:rsidR="00A77EC2" w:rsidRDefault="00A77EC2" w:rsidP="00A77EC2">
            <w:pPr>
              <w:spacing w:line="240" w:lineRule="exact"/>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・習熟度別学習を展開し、問題解決の過程や結果を、具体物や図、数、式などを用いて表現し、伝え合う活動の場を１時間の授業の中で必ず取り入れる。</w:t>
            </w:r>
          </w:p>
          <w:p w14:paraId="2651131A" w14:textId="77777777" w:rsidR="00A77EC2" w:rsidRPr="00A77EC2" w:rsidRDefault="00A77EC2" w:rsidP="00A77EC2">
            <w:pPr>
              <w:spacing w:line="240" w:lineRule="exact"/>
              <w:ind w:left="200" w:hangingChars="100" w:hanging="200"/>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・数のまとまりに着目できるよう、数カードを提示したり</w:t>
            </w:r>
          </w:p>
          <w:p w14:paraId="0F569DD2" w14:textId="77777777" w:rsidR="00A77EC2" w:rsidRPr="00A77EC2" w:rsidRDefault="00A77EC2" w:rsidP="00A77EC2">
            <w:pPr>
              <w:spacing w:line="240" w:lineRule="exact"/>
              <w:ind w:left="200" w:hangingChars="100" w:hanging="200"/>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図などを使ったりして考えられるようにする。</w:t>
            </w:r>
          </w:p>
          <w:p w14:paraId="3AA21A98" w14:textId="2D48DA62" w:rsidR="00A77EC2" w:rsidRPr="00A77EC2" w:rsidRDefault="00A77EC2" w:rsidP="00A77EC2">
            <w:pPr>
              <w:spacing w:line="240" w:lineRule="exact"/>
              <w:rPr>
                <w:rFonts w:ascii="ＭＳ 明朝" w:eastAsia="ＭＳ 明朝" w:hAnsi="ＭＳ 明朝"/>
                <w:sz w:val="20"/>
                <w:szCs w:val="20"/>
              </w:rPr>
            </w:pPr>
            <w:r w:rsidRPr="00A77EC2">
              <w:rPr>
                <w:rFonts w:ascii="ＭＳ 明朝" w:eastAsia="ＭＳ 明朝" w:hAnsi="ＭＳ 明朝" w:hint="eastAsia"/>
                <w:color w:val="000000" w:themeColor="text1"/>
                <w:sz w:val="20"/>
                <w:szCs w:val="20"/>
              </w:rPr>
              <w:t>・板書や発</w:t>
            </w:r>
            <w:r w:rsidR="00426E71">
              <w:rPr>
                <w:rFonts w:ascii="ＭＳ 明朝" w:eastAsia="ＭＳ 明朝" w:hAnsi="ＭＳ 明朝" w:hint="eastAsia"/>
                <w:color w:val="000000" w:themeColor="text1"/>
                <w:sz w:val="20"/>
                <w:szCs w:val="20"/>
              </w:rPr>
              <w:t>問をする際、図形を構成する要素を強調することで、図形の性質を見いだ</w:t>
            </w:r>
            <w:r w:rsidRPr="00A77EC2">
              <w:rPr>
                <w:rFonts w:ascii="ＭＳ 明朝" w:eastAsia="ＭＳ 明朝" w:hAnsi="ＭＳ 明朝" w:hint="eastAsia"/>
                <w:color w:val="000000" w:themeColor="text1"/>
                <w:sz w:val="20"/>
                <w:szCs w:val="20"/>
              </w:rPr>
              <w:t>すことができるようにする。</w:t>
            </w:r>
          </w:p>
        </w:tc>
      </w:tr>
      <w:tr w:rsidR="00E02750" w14:paraId="7D314B78" w14:textId="77777777" w:rsidTr="000622CD">
        <w:trPr>
          <w:trHeight w:val="2078"/>
        </w:trPr>
        <w:tc>
          <w:tcPr>
            <w:tcW w:w="582" w:type="dxa"/>
            <w:vMerge/>
            <w:tcBorders>
              <w:left w:val="single" w:sz="12" w:space="0" w:color="auto"/>
              <w:bottom w:val="single" w:sz="12" w:space="0" w:color="auto"/>
            </w:tcBorders>
          </w:tcPr>
          <w:p w14:paraId="2CD4EF3B" w14:textId="77777777" w:rsidR="00E02750" w:rsidRDefault="00E02750" w:rsidP="00827F33">
            <w:pPr>
              <w:rPr>
                <w:sz w:val="24"/>
                <w:szCs w:val="24"/>
              </w:rPr>
            </w:pPr>
          </w:p>
        </w:tc>
        <w:tc>
          <w:tcPr>
            <w:tcW w:w="414" w:type="dxa"/>
            <w:tcBorders>
              <w:top w:val="dashed" w:sz="4" w:space="0" w:color="auto"/>
              <w:bottom w:val="single" w:sz="12" w:space="0" w:color="auto"/>
              <w:right w:val="dashed" w:sz="4" w:space="0" w:color="auto"/>
            </w:tcBorders>
          </w:tcPr>
          <w:p w14:paraId="7FEA7C54" w14:textId="0B1A1B51" w:rsidR="00E02750" w:rsidRPr="00426E71" w:rsidRDefault="00E02750" w:rsidP="00827F33">
            <w:pPr>
              <w:rPr>
                <w:sz w:val="20"/>
                <w:szCs w:val="20"/>
              </w:rPr>
            </w:pPr>
            <w:r w:rsidRPr="00426E71">
              <w:rPr>
                <w:rFonts w:hint="eastAsia"/>
                <w:sz w:val="20"/>
                <w:szCs w:val="20"/>
              </w:rPr>
              <w:t>高</w:t>
            </w:r>
          </w:p>
        </w:tc>
        <w:tc>
          <w:tcPr>
            <w:tcW w:w="3223" w:type="dxa"/>
            <w:tcBorders>
              <w:top w:val="dashed" w:sz="4" w:space="0" w:color="auto"/>
              <w:left w:val="dashed" w:sz="4" w:space="0" w:color="auto"/>
              <w:bottom w:val="single" w:sz="12" w:space="0" w:color="auto"/>
            </w:tcBorders>
          </w:tcPr>
          <w:p w14:paraId="2B0DDDA1" w14:textId="77777777" w:rsidR="00426E71" w:rsidRDefault="00E02750" w:rsidP="00E02750">
            <w:pPr>
              <w:spacing w:line="240" w:lineRule="exact"/>
              <w:ind w:left="200" w:hangingChars="100" w:hanging="200"/>
              <w:rPr>
                <w:rFonts w:ascii="ＭＳ 明朝" w:eastAsia="ＭＳ 明朝" w:hAnsi="ＭＳ 明朝"/>
                <w:color w:val="000000" w:themeColor="text1"/>
                <w:sz w:val="20"/>
                <w:szCs w:val="20"/>
              </w:rPr>
            </w:pPr>
            <w:r w:rsidRPr="00E02750">
              <w:rPr>
                <w:rFonts w:ascii="ＭＳ 明朝" w:eastAsia="ＭＳ 明朝" w:hAnsi="ＭＳ 明朝" w:hint="eastAsia"/>
                <w:color w:val="000000" w:themeColor="text1"/>
                <w:sz w:val="20"/>
                <w:szCs w:val="20"/>
              </w:rPr>
              <w:t>・小数の乗法及び除法の意味を理</w:t>
            </w:r>
          </w:p>
          <w:p w14:paraId="1B515168" w14:textId="77777777" w:rsidR="00426E71" w:rsidRDefault="00E02750" w:rsidP="00E02750">
            <w:pPr>
              <w:spacing w:line="240" w:lineRule="exact"/>
              <w:ind w:left="200" w:hangingChars="100" w:hanging="200"/>
              <w:rPr>
                <w:rFonts w:ascii="ＭＳ 明朝" w:eastAsia="ＭＳ 明朝" w:hAnsi="ＭＳ 明朝"/>
                <w:color w:val="000000" w:themeColor="text1"/>
                <w:sz w:val="20"/>
                <w:szCs w:val="20"/>
              </w:rPr>
            </w:pPr>
            <w:r w:rsidRPr="00E02750">
              <w:rPr>
                <w:rFonts w:ascii="ＭＳ 明朝" w:eastAsia="ＭＳ 明朝" w:hAnsi="ＭＳ 明朝" w:hint="eastAsia"/>
                <w:color w:val="000000" w:themeColor="text1"/>
                <w:sz w:val="20"/>
                <w:szCs w:val="20"/>
              </w:rPr>
              <w:t>解し、計算の仕方を考え、正しく</w:t>
            </w:r>
          </w:p>
          <w:p w14:paraId="59577458" w14:textId="789C0BE8" w:rsidR="00E02750" w:rsidRPr="00E02750" w:rsidRDefault="00426E71" w:rsidP="00E02750">
            <w:pPr>
              <w:spacing w:line="240" w:lineRule="exact"/>
              <w:ind w:left="200" w:hangingChars="100" w:hanging="2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計算できる</w:t>
            </w:r>
            <w:r w:rsidR="00E02750" w:rsidRPr="00E02750">
              <w:rPr>
                <w:rFonts w:ascii="ＭＳ 明朝" w:eastAsia="ＭＳ 明朝" w:hAnsi="ＭＳ 明朝" w:hint="eastAsia"/>
                <w:color w:val="000000" w:themeColor="text1"/>
                <w:sz w:val="20"/>
                <w:szCs w:val="20"/>
              </w:rPr>
              <w:t>力</w:t>
            </w:r>
            <w:r>
              <w:rPr>
                <w:rFonts w:ascii="ＭＳ 明朝" w:eastAsia="ＭＳ 明朝" w:hAnsi="ＭＳ 明朝" w:hint="eastAsia"/>
                <w:color w:val="000000" w:themeColor="text1"/>
                <w:sz w:val="20"/>
                <w:szCs w:val="20"/>
              </w:rPr>
              <w:t>。</w:t>
            </w:r>
          </w:p>
          <w:p w14:paraId="3FE21125" w14:textId="2FAC9AE5" w:rsidR="00E02750" w:rsidRPr="00E02750" w:rsidRDefault="00E02750" w:rsidP="00E02750">
            <w:pPr>
              <w:spacing w:line="240" w:lineRule="exact"/>
              <w:rPr>
                <w:rFonts w:ascii="ＭＳ 明朝" w:eastAsia="ＭＳ 明朝" w:hAnsi="ＭＳ 明朝"/>
                <w:sz w:val="20"/>
                <w:szCs w:val="20"/>
              </w:rPr>
            </w:pPr>
            <w:r w:rsidRPr="00E02750">
              <w:rPr>
                <w:rFonts w:ascii="ＭＳ 明朝" w:eastAsia="ＭＳ 明朝" w:hAnsi="ＭＳ 明朝" w:hint="eastAsia"/>
                <w:color w:val="000000" w:themeColor="text1"/>
                <w:sz w:val="20"/>
                <w:szCs w:val="20"/>
              </w:rPr>
              <w:t>・合同な図形や正多角形、角柱、円柱などを正確に描く力</w:t>
            </w:r>
            <w:r w:rsidR="00426E71">
              <w:rPr>
                <w:rFonts w:ascii="ＭＳ 明朝" w:eastAsia="ＭＳ 明朝" w:hAnsi="ＭＳ 明朝" w:hint="eastAsia"/>
                <w:color w:val="000000" w:themeColor="text1"/>
                <w:sz w:val="20"/>
                <w:szCs w:val="20"/>
              </w:rPr>
              <w:t>。</w:t>
            </w:r>
          </w:p>
          <w:p w14:paraId="61B090CF" w14:textId="0BBF15EA" w:rsidR="00E02750" w:rsidRPr="00E02750" w:rsidRDefault="00E02750" w:rsidP="00E02750">
            <w:pPr>
              <w:spacing w:line="240" w:lineRule="exact"/>
              <w:rPr>
                <w:rFonts w:ascii="ＭＳ 明朝" w:eastAsia="ＭＳ 明朝" w:hAnsi="ＭＳ 明朝"/>
                <w:sz w:val="20"/>
                <w:szCs w:val="20"/>
              </w:rPr>
            </w:pPr>
          </w:p>
        </w:tc>
        <w:tc>
          <w:tcPr>
            <w:tcW w:w="6463" w:type="dxa"/>
            <w:tcBorders>
              <w:top w:val="dashed" w:sz="4" w:space="0" w:color="auto"/>
              <w:bottom w:val="single" w:sz="12" w:space="0" w:color="auto"/>
              <w:right w:val="single" w:sz="12" w:space="0" w:color="auto"/>
            </w:tcBorders>
          </w:tcPr>
          <w:p w14:paraId="2B632EB1" w14:textId="77777777" w:rsidR="00E02750" w:rsidRPr="00A77EC2" w:rsidRDefault="00E02750" w:rsidP="00A77EC2">
            <w:pPr>
              <w:spacing w:line="240" w:lineRule="exact"/>
              <w:ind w:left="200" w:hangingChars="100" w:hanging="200"/>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・小数の乗法・除法ともに、計算の意味と計算の仕方を、別で考えさせ、既習の整数での計算から発展させていく展開で指導する。</w:t>
            </w:r>
          </w:p>
          <w:p w14:paraId="1FD735FC" w14:textId="77777777" w:rsidR="00E02750" w:rsidRPr="00A77EC2" w:rsidRDefault="00E02750" w:rsidP="00A77EC2">
            <w:pPr>
              <w:spacing w:line="240" w:lineRule="exact"/>
              <w:rPr>
                <w:rFonts w:ascii="ＭＳ 明朝" w:eastAsia="ＭＳ 明朝" w:hAnsi="ＭＳ 明朝"/>
                <w:sz w:val="20"/>
                <w:szCs w:val="20"/>
              </w:rPr>
            </w:pPr>
            <w:r w:rsidRPr="00A77EC2">
              <w:rPr>
                <w:rFonts w:ascii="ＭＳ 明朝" w:eastAsia="ＭＳ 明朝" w:hAnsi="ＭＳ 明朝" w:hint="eastAsia"/>
                <w:color w:val="000000" w:themeColor="text1"/>
                <w:sz w:val="20"/>
                <w:szCs w:val="20"/>
              </w:rPr>
              <w:t>・図形の性質を指導した上で、各単元の作図おける道具の使い方についても、それぞれ具体的に指導する。</w:t>
            </w:r>
          </w:p>
          <w:p w14:paraId="2ABC5394" w14:textId="77777777" w:rsidR="00E02750" w:rsidRPr="00A77EC2" w:rsidRDefault="00E02750" w:rsidP="00A77EC2">
            <w:pPr>
              <w:spacing w:line="240" w:lineRule="exact"/>
              <w:ind w:left="200" w:hangingChars="100" w:hanging="200"/>
              <w:rPr>
                <w:rFonts w:ascii="ＭＳ 明朝" w:eastAsia="ＭＳ 明朝" w:hAnsi="ＭＳ 明朝"/>
                <w:color w:val="000000" w:themeColor="text1"/>
                <w:sz w:val="20"/>
                <w:szCs w:val="20"/>
              </w:rPr>
            </w:pPr>
            <w:r w:rsidRPr="00A77EC2">
              <w:rPr>
                <w:rFonts w:ascii="ＭＳ 明朝" w:eastAsia="ＭＳ 明朝" w:hAnsi="ＭＳ 明朝" w:hint="eastAsia"/>
                <w:color w:val="000000" w:themeColor="text1"/>
                <w:sz w:val="20"/>
                <w:szCs w:val="20"/>
              </w:rPr>
              <w:t>・整数、小数、分数の概念や加減乗除の計算の仕方を確実に理解できるように習熟度別学習を展開し、その中でも練習問題に取り組む時間を設定する。</w:t>
            </w:r>
          </w:p>
          <w:p w14:paraId="4DB03D6D" w14:textId="15DF2192" w:rsidR="00E02750" w:rsidRPr="00A77EC2" w:rsidRDefault="00E02750" w:rsidP="00A77EC2">
            <w:pPr>
              <w:spacing w:line="240" w:lineRule="exact"/>
              <w:rPr>
                <w:rFonts w:ascii="ＭＳ 明朝" w:eastAsia="ＭＳ 明朝" w:hAnsi="ＭＳ 明朝"/>
                <w:sz w:val="20"/>
                <w:szCs w:val="20"/>
              </w:rPr>
            </w:pPr>
            <w:r w:rsidRPr="00A77EC2">
              <w:rPr>
                <w:rFonts w:ascii="ＭＳ 明朝" w:eastAsia="ＭＳ 明朝" w:hAnsi="ＭＳ 明朝" w:hint="eastAsia"/>
                <w:color w:val="000000" w:themeColor="text1"/>
                <w:sz w:val="20"/>
                <w:szCs w:val="20"/>
              </w:rPr>
              <w:t>・問題解決の過程や結果を、図や式などを用いて数学的に表現し伝え合う活動を積極的に取り入れる。</w:t>
            </w:r>
          </w:p>
        </w:tc>
      </w:tr>
    </w:tbl>
    <w:p w14:paraId="3174624B" w14:textId="77777777" w:rsidR="00897C70" w:rsidRDefault="00897C70" w:rsidP="0022141D">
      <w:pPr>
        <w:rPr>
          <w:sz w:val="24"/>
          <w:szCs w:val="24"/>
        </w:rPr>
      </w:pPr>
    </w:p>
    <w:tbl>
      <w:tblPr>
        <w:tblStyle w:val="a3"/>
        <w:tblW w:w="0" w:type="auto"/>
        <w:tblLook w:val="04A0" w:firstRow="1" w:lastRow="0" w:firstColumn="1" w:lastColumn="0" w:noHBand="0" w:noVBand="1"/>
      </w:tblPr>
      <w:tblGrid>
        <w:gridCol w:w="582"/>
        <w:gridCol w:w="416"/>
        <w:gridCol w:w="3149"/>
        <w:gridCol w:w="6289"/>
      </w:tblGrid>
      <w:tr w:rsidR="00BB31FB" w14:paraId="5D28DA04" w14:textId="77777777" w:rsidTr="00827F33">
        <w:tc>
          <w:tcPr>
            <w:tcW w:w="582" w:type="dxa"/>
            <w:vMerge w:val="restart"/>
            <w:tcBorders>
              <w:top w:val="single" w:sz="12" w:space="0" w:color="auto"/>
              <w:left w:val="single" w:sz="12" w:space="0" w:color="auto"/>
            </w:tcBorders>
            <w:textDirection w:val="tbRlV"/>
            <w:vAlign w:val="center"/>
          </w:tcPr>
          <w:p w14:paraId="5D28DA01" w14:textId="77777777" w:rsidR="00BB31FB" w:rsidRDefault="00BB31FB" w:rsidP="00827F33">
            <w:pPr>
              <w:ind w:left="113" w:right="113"/>
              <w:jc w:val="center"/>
              <w:rPr>
                <w:sz w:val="24"/>
                <w:szCs w:val="24"/>
              </w:rPr>
            </w:pPr>
            <w:r>
              <w:rPr>
                <w:rFonts w:hint="eastAsia"/>
                <w:sz w:val="24"/>
                <w:szCs w:val="24"/>
              </w:rPr>
              <w:t>理科</w:t>
            </w:r>
          </w:p>
        </w:tc>
        <w:tc>
          <w:tcPr>
            <w:tcW w:w="3637" w:type="dxa"/>
            <w:gridSpan w:val="2"/>
            <w:tcBorders>
              <w:top w:val="single" w:sz="12" w:space="0" w:color="auto"/>
              <w:bottom w:val="dotted" w:sz="4" w:space="0" w:color="auto"/>
            </w:tcBorders>
            <w:vAlign w:val="center"/>
          </w:tcPr>
          <w:p w14:paraId="5D28DA02"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03" w14:textId="77777777" w:rsidR="00BB31FB" w:rsidRDefault="00BB31FB" w:rsidP="00827F33">
            <w:pPr>
              <w:jc w:val="center"/>
              <w:rPr>
                <w:sz w:val="24"/>
                <w:szCs w:val="24"/>
              </w:rPr>
            </w:pPr>
            <w:r>
              <w:rPr>
                <w:rFonts w:hint="eastAsia"/>
                <w:sz w:val="24"/>
                <w:szCs w:val="24"/>
              </w:rPr>
              <w:t>資質・能力を育む指導方法・指導体制の工夫</w:t>
            </w:r>
          </w:p>
        </w:tc>
      </w:tr>
      <w:tr w:rsidR="00897C70" w14:paraId="5D28DA08" w14:textId="77777777" w:rsidTr="00827F33">
        <w:trPr>
          <w:trHeight w:val="1576"/>
        </w:trPr>
        <w:tc>
          <w:tcPr>
            <w:tcW w:w="582" w:type="dxa"/>
            <w:vMerge/>
            <w:tcBorders>
              <w:left w:val="single" w:sz="12" w:space="0" w:color="auto"/>
            </w:tcBorders>
          </w:tcPr>
          <w:p w14:paraId="5D28DA05" w14:textId="77777777" w:rsidR="00897C70" w:rsidRDefault="00897C70" w:rsidP="00827F33">
            <w:pPr>
              <w:rPr>
                <w:sz w:val="24"/>
                <w:szCs w:val="24"/>
              </w:rPr>
            </w:pPr>
          </w:p>
        </w:tc>
        <w:tc>
          <w:tcPr>
            <w:tcW w:w="414" w:type="dxa"/>
            <w:tcBorders>
              <w:top w:val="dotted" w:sz="4" w:space="0" w:color="auto"/>
              <w:bottom w:val="dashed" w:sz="4" w:space="0" w:color="auto"/>
              <w:right w:val="dashed" w:sz="4" w:space="0" w:color="auto"/>
            </w:tcBorders>
          </w:tcPr>
          <w:p w14:paraId="5D28DA06" w14:textId="2B8F73EB" w:rsidR="00897C70" w:rsidRPr="00897C70" w:rsidRDefault="00897C70" w:rsidP="00827F33">
            <w:pPr>
              <w:rPr>
                <w:sz w:val="20"/>
                <w:szCs w:val="20"/>
              </w:rPr>
            </w:pPr>
            <w:r w:rsidRPr="00897C70">
              <w:rPr>
                <w:rFonts w:hint="eastAsia"/>
                <w:sz w:val="20"/>
                <w:szCs w:val="20"/>
              </w:rPr>
              <w:t>中</w:t>
            </w:r>
          </w:p>
        </w:tc>
        <w:tc>
          <w:tcPr>
            <w:tcW w:w="3223" w:type="dxa"/>
            <w:tcBorders>
              <w:top w:val="dotted" w:sz="4" w:space="0" w:color="auto"/>
              <w:left w:val="dashed" w:sz="4" w:space="0" w:color="auto"/>
              <w:bottom w:val="dashed" w:sz="4" w:space="0" w:color="auto"/>
            </w:tcBorders>
          </w:tcPr>
          <w:p w14:paraId="348B0D13" w14:textId="77777777" w:rsidR="00897C70" w:rsidRPr="00897C70" w:rsidRDefault="00897C70" w:rsidP="00897C70">
            <w:pPr>
              <w:spacing w:line="240" w:lineRule="exact"/>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・様子について追究する中で、差異や共通点を基に、問題を見いだし、表現する力。</w:t>
            </w:r>
          </w:p>
          <w:p w14:paraId="1636EA9F" w14:textId="7E5D4375" w:rsidR="00897C70" w:rsidRPr="00897C70" w:rsidRDefault="00897C70" w:rsidP="00897C70">
            <w:pPr>
              <w:spacing w:line="240" w:lineRule="exact"/>
              <w:rPr>
                <w:rFonts w:ascii="ＭＳ 明朝" w:eastAsia="ＭＳ 明朝" w:hAnsi="ＭＳ 明朝"/>
                <w:sz w:val="20"/>
                <w:szCs w:val="20"/>
              </w:rPr>
            </w:pPr>
            <w:r w:rsidRPr="00897C70">
              <w:rPr>
                <w:rFonts w:ascii="ＭＳ 明朝" w:eastAsia="ＭＳ 明朝" w:hAnsi="ＭＳ 明朝" w:hint="eastAsia"/>
                <w:color w:val="000000" w:themeColor="text1"/>
                <w:sz w:val="20"/>
                <w:szCs w:val="20"/>
              </w:rPr>
              <w:t>・主に既習の内容や生活経験を基に、根拠のある予想や仮説を発想する力。</w:t>
            </w:r>
          </w:p>
        </w:tc>
        <w:tc>
          <w:tcPr>
            <w:tcW w:w="6463" w:type="dxa"/>
            <w:tcBorders>
              <w:top w:val="dotted" w:sz="4" w:space="0" w:color="auto"/>
              <w:bottom w:val="dashed" w:sz="4" w:space="0" w:color="auto"/>
              <w:right w:val="single" w:sz="12" w:space="0" w:color="auto"/>
            </w:tcBorders>
          </w:tcPr>
          <w:p w14:paraId="6BD8EE45" w14:textId="77777777" w:rsidR="00897C70" w:rsidRPr="00897C70" w:rsidRDefault="00897C70" w:rsidP="00897C70">
            <w:pPr>
              <w:spacing w:line="240" w:lineRule="exact"/>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・体験を通して問題に気付かせるようにする。</w:t>
            </w:r>
          </w:p>
          <w:p w14:paraId="1084F423" w14:textId="77777777" w:rsidR="00897C70" w:rsidRPr="00897C70" w:rsidRDefault="00897C70" w:rsidP="00897C70">
            <w:pPr>
              <w:spacing w:line="240" w:lineRule="exact"/>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・比較できるように２つ以上のものを提示し、共通点や差違点に気付かせるようにする。</w:t>
            </w:r>
          </w:p>
          <w:p w14:paraId="09578ABC" w14:textId="73F619A1" w:rsidR="00897C70" w:rsidRPr="00897C70" w:rsidRDefault="00897C70" w:rsidP="00897C70">
            <w:pPr>
              <w:spacing w:line="240" w:lineRule="exact"/>
              <w:ind w:left="200" w:hangingChars="100" w:hanging="200"/>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・２事象を提示し、それぞれの事柄を関係付けて考えることができるよう、発問や指導の展開を工夫する。</w:t>
            </w:r>
          </w:p>
          <w:p w14:paraId="5D28DA07" w14:textId="2C17BAB7" w:rsidR="00897C70" w:rsidRPr="00897C70" w:rsidRDefault="00897C70" w:rsidP="00897C70">
            <w:pPr>
              <w:spacing w:line="240" w:lineRule="exact"/>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・既習事項や生活経験と事象を結び付けるために、対話的な活動を取り入れる。</w:t>
            </w:r>
          </w:p>
        </w:tc>
      </w:tr>
      <w:tr w:rsidR="00897C70" w14:paraId="1A882AEF" w14:textId="77777777" w:rsidTr="00827F33">
        <w:tc>
          <w:tcPr>
            <w:tcW w:w="582" w:type="dxa"/>
            <w:vMerge/>
            <w:tcBorders>
              <w:left w:val="single" w:sz="12" w:space="0" w:color="auto"/>
            </w:tcBorders>
          </w:tcPr>
          <w:p w14:paraId="3B4C66E2" w14:textId="77777777" w:rsidR="00897C70" w:rsidRDefault="00897C70" w:rsidP="00827F33">
            <w:pPr>
              <w:rPr>
                <w:sz w:val="24"/>
                <w:szCs w:val="24"/>
              </w:rPr>
            </w:pPr>
          </w:p>
        </w:tc>
        <w:tc>
          <w:tcPr>
            <w:tcW w:w="414" w:type="dxa"/>
            <w:tcBorders>
              <w:top w:val="dashed" w:sz="4" w:space="0" w:color="auto"/>
              <w:right w:val="dashed" w:sz="4" w:space="0" w:color="auto"/>
            </w:tcBorders>
          </w:tcPr>
          <w:p w14:paraId="7D13C617" w14:textId="23433A4D" w:rsidR="00897C70" w:rsidRPr="00897C70" w:rsidRDefault="00897C70" w:rsidP="00827F33">
            <w:pPr>
              <w:rPr>
                <w:sz w:val="20"/>
                <w:szCs w:val="20"/>
              </w:rPr>
            </w:pPr>
            <w:r w:rsidRPr="00897C70">
              <w:rPr>
                <w:rFonts w:hint="eastAsia"/>
                <w:sz w:val="20"/>
                <w:szCs w:val="20"/>
              </w:rPr>
              <w:t>高</w:t>
            </w:r>
          </w:p>
        </w:tc>
        <w:tc>
          <w:tcPr>
            <w:tcW w:w="3223" w:type="dxa"/>
            <w:tcBorders>
              <w:top w:val="dashed" w:sz="4" w:space="0" w:color="auto"/>
              <w:left w:val="dashed" w:sz="4" w:space="0" w:color="auto"/>
            </w:tcBorders>
          </w:tcPr>
          <w:p w14:paraId="30703B78" w14:textId="2A030B73" w:rsidR="00897C70" w:rsidRPr="00897C70" w:rsidRDefault="00897C70" w:rsidP="00897C70">
            <w:pPr>
              <w:spacing w:line="240" w:lineRule="exact"/>
              <w:ind w:left="200" w:hangingChars="100" w:hanging="200"/>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・自然の事物・現象をはたらきや時間などと関連付けながら調べる能力。</w:t>
            </w:r>
          </w:p>
          <w:p w14:paraId="7A8BAB72" w14:textId="1559C892" w:rsidR="00897C70" w:rsidRPr="00897C70" w:rsidRDefault="00897C70" w:rsidP="00897C70">
            <w:pPr>
              <w:spacing w:line="240" w:lineRule="exact"/>
              <w:ind w:left="200" w:hangingChars="100" w:hanging="200"/>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・実験、観察などに関する基本的</w:t>
            </w:r>
            <w:r w:rsidRPr="00897C70">
              <w:rPr>
                <w:rFonts w:ascii="ＭＳ 明朝" w:eastAsia="ＭＳ 明朝" w:hAnsi="ＭＳ 明朝" w:hint="eastAsia"/>
                <w:color w:val="000000" w:themeColor="text1"/>
                <w:sz w:val="20"/>
                <w:szCs w:val="20"/>
              </w:rPr>
              <w:lastRenderedPageBreak/>
              <w:t>な技能</w:t>
            </w:r>
          </w:p>
          <w:p w14:paraId="7AA34B6D" w14:textId="5B3D36CA" w:rsidR="00897C70" w:rsidRPr="00897C70" w:rsidRDefault="00897C70" w:rsidP="00897C70">
            <w:pPr>
              <w:spacing w:line="240" w:lineRule="exact"/>
              <w:rPr>
                <w:rFonts w:ascii="ＭＳ 明朝" w:eastAsia="ＭＳ 明朝" w:hAnsi="ＭＳ 明朝"/>
                <w:sz w:val="20"/>
                <w:szCs w:val="20"/>
              </w:rPr>
            </w:pPr>
            <w:r w:rsidRPr="00897C70">
              <w:rPr>
                <w:rFonts w:ascii="ＭＳ 明朝" w:eastAsia="ＭＳ 明朝" w:hAnsi="ＭＳ 明朝" w:hint="eastAsia"/>
                <w:color w:val="000000" w:themeColor="text1"/>
                <w:sz w:val="20"/>
                <w:szCs w:val="20"/>
              </w:rPr>
              <w:t>・実験の条件についての予想や仮説を基に、解決の方法を発想し、表現する力</w:t>
            </w:r>
          </w:p>
        </w:tc>
        <w:tc>
          <w:tcPr>
            <w:tcW w:w="6463" w:type="dxa"/>
            <w:tcBorders>
              <w:top w:val="dashed" w:sz="4" w:space="0" w:color="auto"/>
              <w:right w:val="single" w:sz="12" w:space="0" w:color="auto"/>
            </w:tcBorders>
          </w:tcPr>
          <w:p w14:paraId="1F2F8380" w14:textId="0540AFF7" w:rsidR="00897C70" w:rsidRPr="00897C70" w:rsidRDefault="00897C70" w:rsidP="00897C70">
            <w:pPr>
              <w:spacing w:line="240" w:lineRule="exact"/>
              <w:ind w:left="200" w:hangingChars="100" w:hanging="200"/>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lastRenderedPageBreak/>
              <w:t>・変える条件と変えない条件に着目させて、検証計画を立案させる。</w:t>
            </w:r>
          </w:p>
          <w:p w14:paraId="2FD7A18C" w14:textId="77777777" w:rsidR="00897C70" w:rsidRPr="00897C70" w:rsidRDefault="00897C70" w:rsidP="00897C70">
            <w:pPr>
              <w:spacing w:line="240" w:lineRule="exact"/>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・実験結果をまとめる時には、条件の関係性が視覚的に分かりやすいように、図や表に整理してまとめさせる。</w:t>
            </w:r>
          </w:p>
          <w:p w14:paraId="32037290" w14:textId="4FF6867F" w:rsidR="00897C70" w:rsidRPr="00897C70" w:rsidRDefault="00897C70" w:rsidP="00897C70">
            <w:pPr>
              <w:spacing w:line="240" w:lineRule="exact"/>
              <w:ind w:left="200" w:hangingChars="100" w:hanging="200"/>
              <w:rPr>
                <w:rFonts w:ascii="ＭＳ 明朝" w:eastAsia="ＭＳ 明朝" w:hAnsi="ＭＳ 明朝"/>
                <w:color w:val="000000" w:themeColor="text1"/>
                <w:sz w:val="20"/>
                <w:szCs w:val="20"/>
              </w:rPr>
            </w:pPr>
            <w:r w:rsidRPr="00897C70">
              <w:rPr>
                <w:rFonts w:ascii="ＭＳ 明朝" w:eastAsia="ＭＳ 明朝" w:hAnsi="ＭＳ 明朝" w:hint="eastAsia"/>
                <w:color w:val="000000" w:themeColor="text1"/>
                <w:sz w:val="20"/>
                <w:szCs w:val="20"/>
              </w:rPr>
              <w:t>・実験、観察などの基礎的な技能を身に付けさせるために、個々の児</w:t>
            </w:r>
            <w:r w:rsidRPr="00897C70">
              <w:rPr>
                <w:rFonts w:ascii="ＭＳ 明朝" w:eastAsia="ＭＳ 明朝" w:hAnsi="ＭＳ 明朝" w:hint="eastAsia"/>
                <w:color w:val="000000" w:themeColor="text1"/>
                <w:sz w:val="20"/>
                <w:szCs w:val="20"/>
              </w:rPr>
              <w:lastRenderedPageBreak/>
              <w:t>童の活動を十分に確保したり、複数回取り組ませたりする。</w:t>
            </w:r>
          </w:p>
          <w:p w14:paraId="6591842A" w14:textId="494EC439" w:rsidR="00897C70" w:rsidRPr="00897C70" w:rsidRDefault="00897C70" w:rsidP="00897C70">
            <w:pPr>
              <w:spacing w:line="240" w:lineRule="exact"/>
              <w:rPr>
                <w:rFonts w:ascii="ＭＳ 明朝" w:eastAsia="ＭＳ 明朝" w:hAnsi="ＭＳ 明朝"/>
                <w:sz w:val="20"/>
                <w:szCs w:val="20"/>
              </w:rPr>
            </w:pPr>
            <w:r w:rsidRPr="00897C70">
              <w:rPr>
                <w:rFonts w:ascii="ＭＳ 明朝" w:eastAsia="ＭＳ 明朝" w:hAnsi="ＭＳ 明朝" w:hint="eastAsia"/>
                <w:color w:val="000000" w:themeColor="text1"/>
                <w:sz w:val="20"/>
                <w:szCs w:val="20"/>
              </w:rPr>
              <w:t>・予想や仮説、観察、実験などの方法について考えたり説明したりする力を身に付けさせるために、ペア、グループでの対話的な活動を取り入れる。</w:t>
            </w:r>
          </w:p>
        </w:tc>
      </w:tr>
    </w:tbl>
    <w:p w14:paraId="5D28DA09" w14:textId="77777777" w:rsidR="0022141D" w:rsidRDefault="0022141D" w:rsidP="0022141D">
      <w:pPr>
        <w:rPr>
          <w:sz w:val="24"/>
          <w:szCs w:val="24"/>
        </w:rPr>
      </w:pPr>
    </w:p>
    <w:tbl>
      <w:tblPr>
        <w:tblStyle w:val="a3"/>
        <w:tblW w:w="0" w:type="auto"/>
        <w:tblLook w:val="04A0" w:firstRow="1" w:lastRow="0" w:firstColumn="1" w:lastColumn="0" w:noHBand="0" w:noVBand="1"/>
      </w:tblPr>
      <w:tblGrid>
        <w:gridCol w:w="582"/>
        <w:gridCol w:w="3554"/>
        <w:gridCol w:w="6300"/>
      </w:tblGrid>
      <w:tr w:rsidR="00BB31FB" w14:paraId="5D28DA0D" w14:textId="77777777" w:rsidTr="00827F33">
        <w:tc>
          <w:tcPr>
            <w:tcW w:w="582" w:type="dxa"/>
            <w:vMerge w:val="restart"/>
            <w:tcBorders>
              <w:top w:val="single" w:sz="12" w:space="0" w:color="auto"/>
              <w:left w:val="single" w:sz="12" w:space="0" w:color="auto"/>
            </w:tcBorders>
            <w:textDirection w:val="tbRlV"/>
            <w:vAlign w:val="center"/>
          </w:tcPr>
          <w:p w14:paraId="5D28DA0A" w14:textId="77777777" w:rsidR="00BB31FB" w:rsidRDefault="00BB31FB" w:rsidP="00827F33">
            <w:pPr>
              <w:ind w:left="113" w:right="113"/>
              <w:jc w:val="center"/>
              <w:rPr>
                <w:sz w:val="24"/>
                <w:szCs w:val="24"/>
              </w:rPr>
            </w:pPr>
            <w:r>
              <w:rPr>
                <w:rFonts w:hint="eastAsia"/>
                <w:sz w:val="24"/>
                <w:szCs w:val="24"/>
              </w:rPr>
              <w:t>生活</w:t>
            </w:r>
          </w:p>
        </w:tc>
        <w:tc>
          <w:tcPr>
            <w:tcW w:w="3637" w:type="dxa"/>
            <w:tcBorders>
              <w:top w:val="single" w:sz="12" w:space="0" w:color="auto"/>
              <w:bottom w:val="dotted" w:sz="4" w:space="0" w:color="auto"/>
            </w:tcBorders>
            <w:vAlign w:val="center"/>
          </w:tcPr>
          <w:p w14:paraId="5D28DA0B"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0C" w14:textId="77777777" w:rsidR="00BB31FB" w:rsidRDefault="00BB31FB" w:rsidP="00827F33">
            <w:pPr>
              <w:jc w:val="center"/>
              <w:rPr>
                <w:sz w:val="24"/>
                <w:szCs w:val="24"/>
              </w:rPr>
            </w:pPr>
            <w:r>
              <w:rPr>
                <w:rFonts w:hint="eastAsia"/>
                <w:sz w:val="24"/>
                <w:szCs w:val="24"/>
              </w:rPr>
              <w:t>資質・能力を育む指導方法・指導体制の工夫</w:t>
            </w:r>
          </w:p>
        </w:tc>
      </w:tr>
      <w:tr w:rsidR="00DA57B0" w14:paraId="5D28DA11" w14:textId="77777777" w:rsidTr="000622CD">
        <w:trPr>
          <w:trHeight w:val="1659"/>
        </w:trPr>
        <w:tc>
          <w:tcPr>
            <w:tcW w:w="582" w:type="dxa"/>
            <w:vMerge/>
            <w:tcBorders>
              <w:left w:val="single" w:sz="12" w:space="0" w:color="auto"/>
              <w:bottom w:val="single" w:sz="12" w:space="0" w:color="auto"/>
            </w:tcBorders>
          </w:tcPr>
          <w:p w14:paraId="5D28DA0E" w14:textId="77777777" w:rsidR="00DA57B0" w:rsidRDefault="00DA57B0" w:rsidP="00827F33">
            <w:pPr>
              <w:rPr>
                <w:sz w:val="24"/>
                <w:szCs w:val="24"/>
              </w:rPr>
            </w:pPr>
          </w:p>
        </w:tc>
        <w:tc>
          <w:tcPr>
            <w:tcW w:w="3637" w:type="dxa"/>
            <w:tcBorders>
              <w:top w:val="dotted" w:sz="4" w:space="0" w:color="auto"/>
              <w:bottom w:val="single" w:sz="12" w:space="0" w:color="auto"/>
            </w:tcBorders>
          </w:tcPr>
          <w:p w14:paraId="35D11ABB" w14:textId="533B2BB0" w:rsidR="00DA57B0" w:rsidRPr="00DA57B0" w:rsidRDefault="00DA57B0" w:rsidP="00DA57B0">
            <w:pPr>
              <w:spacing w:line="240" w:lineRule="exact"/>
              <w:rPr>
                <w:color w:val="000000" w:themeColor="text1"/>
                <w:sz w:val="20"/>
                <w:szCs w:val="20"/>
              </w:rPr>
            </w:pPr>
            <w:r w:rsidRPr="00DA57B0">
              <w:rPr>
                <w:color w:val="000000" w:themeColor="text1"/>
                <w:sz w:val="20"/>
                <w:szCs w:val="20"/>
              </w:rPr>
              <w:t>・動植物を育て、観察することにより自然への関心。</w:t>
            </w:r>
          </w:p>
          <w:p w14:paraId="31FB55D2" w14:textId="251B2F00" w:rsidR="00DA57B0" w:rsidRPr="00DA57B0" w:rsidRDefault="00DA57B0" w:rsidP="00DA57B0">
            <w:pPr>
              <w:spacing w:line="240" w:lineRule="exact"/>
              <w:rPr>
                <w:color w:val="000000" w:themeColor="text1"/>
                <w:sz w:val="20"/>
                <w:szCs w:val="20"/>
              </w:rPr>
            </w:pPr>
            <w:r w:rsidRPr="00DA57B0">
              <w:rPr>
                <w:color w:val="000000" w:themeColor="text1"/>
                <w:sz w:val="20"/>
                <w:szCs w:val="20"/>
              </w:rPr>
              <w:t>・成長に応じた</w:t>
            </w:r>
            <w:r w:rsidR="00827F33">
              <w:rPr>
                <w:color w:val="000000" w:themeColor="text1"/>
                <w:sz w:val="20"/>
                <w:szCs w:val="20"/>
              </w:rPr>
              <w:t>継続的なお世話を通し、様々な気付きをし、記録の際の表現</w:t>
            </w:r>
            <w:r w:rsidR="00827F33">
              <w:rPr>
                <w:rFonts w:hint="eastAsia"/>
                <w:color w:val="000000" w:themeColor="text1"/>
                <w:sz w:val="20"/>
                <w:szCs w:val="20"/>
              </w:rPr>
              <w:t>する力</w:t>
            </w:r>
            <w:r w:rsidRPr="00DA57B0">
              <w:rPr>
                <w:color w:val="000000" w:themeColor="text1"/>
                <w:sz w:val="20"/>
                <w:szCs w:val="20"/>
              </w:rPr>
              <w:t>。</w:t>
            </w:r>
          </w:p>
          <w:p w14:paraId="5D28DA0F" w14:textId="0F578B8E" w:rsidR="00DA57B0" w:rsidRPr="00DA57B0" w:rsidRDefault="00827F33" w:rsidP="00DA57B0">
            <w:pPr>
              <w:spacing w:line="240" w:lineRule="exact"/>
              <w:rPr>
                <w:color w:val="000000" w:themeColor="text1"/>
                <w:sz w:val="20"/>
                <w:szCs w:val="20"/>
              </w:rPr>
            </w:pPr>
            <w:r>
              <w:rPr>
                <w:color w:val="000000" w:themeColor="text1"/>
                <w:sz w:val="20"/>
                <w:szCs w:val="20"/>
              </w:rPr>
              <w:t>・家族・友達との関わりから、周りの人に支えられていること</w:t>
            </w:r>
            <w:r>
              <w:rPr>
                <w:rFonts w:hint="eastAsia"/>
                <w:color w:val="000000" w:themeColor="text1"/>
                <w:sz w:val="20"/>
                <w:szCs w:val="20"/>
              </w:rPr>
              <w:t>への</w:t>
            </w:r>
            <w:r>
              <w:rPr>
                <w:color w:val="000000" w:themeColor="text1"/>
                <w:sz w:val="20"/>
                <w:szCs w:val="20"/>
              </w:rPr>
              <w:t>気付</w:t>
            </w:r>
            <w:r>
              <w:rPr>
                <w:rFonts w:hint="eastAsia"/>
                <w:color w:val="000000" w:themeColor="text1"/>
                <w:sz w:val="20"/>
                <w:szCs w:val="20"/>
              </w:rPr>
              <w:t>き</w:t>
            </w:r>
            <w:r w:rsidR="00DA57B0" w:rsidRPr="00DA57B0">
              <w:rPr>
                <w:color w:val="000000" w:themeColor="text1"/>
                <w:sz w:val="20"/>
                <w:szCs w:val="20"/>
              </w:rPr>
              <w:t>。</w:t>
            </w:r>
          </w:p>
        </w:tc>
        <w:tc>
          <w:tcPr>
            <w:tcW w:w="6463" w:type="dxa"/>
            <w:tcBorders>
              <w:top w:val="dotted" w:sz="4" w:space="0" w:color="auto"/>
              <w:bottom w:val="single" w:sz="12" w:space="0" w:color="auto"/>
              <w:right w:val="single" w:sz="12" w:space="0" w:color="auto"/>
            </w:tcBorders>
          </w:tcPr>
          <w:p w14:paraId="361696EE" w14:textId="77777777" w:rsidR="00DA57B0" w:rsidRPr="00DA57B0" w:rsidRDefault="00DA57B0" w:rsidP="00DA57B0">
            <w:pPr>
              <w:spacing w:line="240" w:lineRule="exact"/>
              <w:rPr>
                <w:color w:val="000000" w:themeColor="text1"/>
                <w:sz w:val="20"/>
                <w:szCs w:val="20"/>
              </w:rPr>
            </w:pPr>
            <w:r w:rsidRPr="00DA57B0">
              <w:rPr>
                <w:rFonts w:hint="eastAsia"/>
                <w:color w:val="000000" w:themeColor="text1"/>
                <w:sz w:val="20"/>
                <w:szCs w:val="20"/>
              </w:rPr>
              <w:t>・小グループでの話し合いや発表会など、友達と交流することで友達の考えのよいところに気付けるようにする。</w:t>
            </w:r>
          </w:p>
          <w:p w14:paraId="5D28DA10" w14:textId="1BA8E621" w:rsidR="00DA57B0" w:rsidRPr="00DA57B0" w:rsidRDefault="00DA57B0" w:rsidP="00DA57B0">
            <w:pPr>
              <w:spacing w:line="240" w:lineRule="exact"/>
              <w:rPr>
                <w:color w:val="000000" w:themeColor="text1"/>
                <w:sz w:val="20"/>
                <w:szCs w:val="20"/>
              </w:rPr>
            </w:pPr>
            <w:r w:rsidRPr="00DA57B0">
              <w:rPr>
                <w:rFonts w:hint="eastAsia"/>
                <w:color w:val="000000" w:themeColor="text1"/>
                <w:sz w:val="20"/>
                <w:szCs w:val="20"/>
              </w:rPr>
              <w:t>・授業では、活動の過程を大切にし、絵や振り返りだけではなく、つぶやきや発言、思いを大切に拾っていく。意図的に取り上げることによって、自分や友達のよさに気付いていけるようにする。</w:t>
            </w:r>
          </w:p>
        </w:tc>
      </w:tr>
    </w:tbl>
    <w:p w14:paraId="5D28DA12" w14:textId="77777777" w:rsidR="0022141D" w:rsidRDefault="0022141D" w:rsidP="0022141D">
      <w:pPr>
        <w:rPr>
          <w:sz w:val="24"/>
          <w:szCs w:val="24"/>
        </w:rPr>
      </w:pPr>
    </w:p>
    <w:tbl>
      <w:tblPr>
        <w:tblStyle w:val="a3"/>
        <w:tblW w:w="0" w:type="auto"/>
        <w:tblLook w:val="04A0" w:firstRow="1" w:lastRow="0" w:firstColumn="1" w:lastColumn="0" w:noHBand="0" w:noVBand="1"/>
      </w:tblPr>
      <w:tblGrid>
        <w:gridCol w:w="582"/>
        <w:gridCol w:w="416"/>
        <w:gridCol w:w="3170"/>
        <w:gridCol w:w="6268"/>
      </w:tblGrid>
      <w:tr w:rsidR="00BB31FB" w14:paraId="5D28DA16" w14:textId="77777777" w:rsidTr="00827F33">
        <w:tc>
          <w:tcPr>
            <w:tcW w:w="582" w:type="dxa"/>
            <w:vMerge w:val="restart"/>
            <w:tcBorders>
              <w:top w:val="single" w:sz="12" w:space="0" w:color="auto"/>
              <w:left w:val="single" w:sz="12" w:space="0" w:color="auto"/>
            </w:tcBorders>
            <w:textDirection w:val="tbRlV"/>
            <w:vAlign w:val="center"/>
          </w:tcPr>
          <w:p w14:paraId="5D28DA13" w14:textId="77777777" w:rsidR="00BB31FB" w:rsidRDefault="00BB31FB" w:rsidP="00827F33">
            <w:pPr>
              <w:ind w:left="113" w:right="113"/>
              <w:jc w:val="center"/>
              <w:rPr>
                <w:sz w:val="24"/>
                <w:szCs w:val="24"/>
              </w:rPr>
            </w:pPr>
            <w:r>
              <w:rPr>
                <w:rFonts w:hint="eastAsia"/>
                <w:sz w:val="24"/>
                <w:szCs w:val="24"/>
              </w:rPr>
              <w:t>音楽</w:t>
            </w:r>
          </w:p>
        </w:tc>
        <w:tc>
          <w:tcPr>
            <w:tcW w:w="3637" w:type="dxa"/>
            <w:gridSpan w:val="2"/>
            <w:tcBorders>
              <w:top w:val="single" w:sz="12" w:space="0" w:color="auto"/>
              <w:bottom w:val="dotted" w:sz="4" w:space="0" w:color="auto"/>
            </w:tcBorders>
            <w:vAlign w:val="center"/>
          </w:tcPr>
          <w:p w14:paraId="5D28DA14"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15" w14:textId="77777777" w:rsidR="00BB31FB" w:rsidRDefault="00BB31FB" w:rsidP="00827F33">
            <w:pPr>
              <w:jc w:val="center"/>
              <w:rPr>
                <w:sz w:val="24"/>
                <w:szCs w:val="24"/>
              </w:rPr>
            </w:pPr>
            <w:r>
              <w:rPr>
                <w:rFonts w:hint="eastAsia"/>
                <w:sz w:val="24"/>
                <w:szCs w:val="24"/>
              </w:rPr>
              <w:t>資質・能力を育む指導方法・指導体制の工夫</w:t>
            </w:r>
          </w:p>
        </w:tc>
      </w:tr>
      <w:tr w:rsidR="00DA57B0" w14:paraId="5D28DA1A" w14:textId="77777777" w:rsidTr="00827F33">
        <w:trPr>
          <w:trHeight w:val="3709"/>
        </w:trPr>
        <w:tc>
          <w:tcPr>
            <w:tcW w:w="582" w:type="dxa"/>
            <w:vMerge/>
            <w:tcBorders>
              <w:left w:val="single" w:sz="12" w:space="0" w:color="auto"/>
            </w:tcBorders>
          </w:tcPr>
          <w:p w14:paraId="5D28DA17" w14:textId="77777777" w:rsidR="00DA57B0" w:rsidRDefault="00DA57B0" w:rsidP="00827F33">
            <w:pPr>
              <w:rPr>
                <w:sz w:val="24"/>
                <w:szCs w:val="24"/>
              </w:rPr>
            </w:pPr>
          </w:p>
        </w:tc>
        <w:tc>
          <w:tcPr>
            <w:tcW w:w="377" w:type="dxa"/>
            <w:tcBorders>
              <w:top w:val="dotted" w:sz="4" w:space="0" w:color="auto"/>
              <w:right w:val="dashed" w:sz="4" w:space="0" w:color="auto"/>
            </w:tcBorders>
          </w:tcPr>
          <w:p w14:paraId="5D28DA18" w14:textId="617E0295" w:rsidR="00DA57B0" w:rsidRPr="00827F33" w:rsidRDefault="00827F33" w:rsidP="00827F33">
            <w:pPr>
              <w:rPr>
                <w:sz w:val="20"/>
                <w:szCs w:val="20"/>
              </w:rPr>
            </w:pPr>
            <w:r>
              <w:rPr>
                <w:rFonts w:hint="eastAsia"/>
                <w:sz w:val="20"/>
                <w:szCs w:val="20"/>
              </w:rPr>
              <w:t>低</w:t>
            </w:r>
          </w:p>
        </w:tc>
        <w:tc>
          <w:tcPr>
            <w:tcW w:w="3260" w:type="dxa"/>
            <w:tcBorders>
              <w:top w:val="dotted" w:sz="4" w:space="0" w:color="auto"/>
              <w:left w:val="dashed" w:sz="4" w:space="0" w:color="auto"/>
            </w:tcBorders>
          </w:tcPr>
          <w:p w14:paraId="22A11FB0" w14:textId="77777777" w:rsidR="00DA57B0" w:rsidRPr="004A7FFB" w:rsidRDefault="00DA57B0" w:rsidP="004A7FFB">
            <w:pPr>
              <w:spacing w:line="240" w:lineRule="exact"/>
              <w:rPr>
                <w:color w:val="000000" w:themeColor="text1"/>
                <w:sz w:val="20"/>
                <w:szCs w:val="20"/>
              </w:rPr>
            </w:pPr>
            <w:r w:rsidRPr="004A7FFB">
              <w:rPr>
                <w:color w:val="000000" w:themeColor="text1"/>
                <w:sz w:val="20"/>
                <w:szCs w:val="20"/>
              </w:rPr>
              <w:t>・楽しみながら、伸び伸びと歌える力をつける。</w:t>
            </w:r>
          </w:p>
          <w:p w14:paraId="1A496D58" w14:textId="77777777" w:rsidR="00DA57B0" w:rsidRPr="004A7FFB" w:rsidRDefault="00DA57B0" w:rsidP="004A7FFB">
            <w:pPr>
              <w:spacing w:line="240" w:lineRule="exact"/>
              <w:rPr>
                <w:color w:val="000000" w:themeColor="text1"/>
                <w:sz w:val="20"/>
                <w:szCs w:val="20"/>
              </w:rPr>
            </w:pPr>
            <w:r w:rsidRPr="004A7FFB">
              <w:rPr>
                <w:color w:val="000000" w:themeColor="text1"/>
                <w:sz w:val="20"/>
                <w:szCs w:val="20"/>
              </w:rPr>
              <w:t>・拍を感じてリズムが打てるようにする。また、鍵盤ハーモニカの演奏を通し、正しい指遣いや吹き方ができるようにする。</w:t>
            </w:r>
          </w:p>
          <w:p w14:paraId="0448F4B9" w14:textId="77777777" w:rsidR="00DA57B0" w:rsidRPr="004A7FFB" w:rsidRDefault="00DA57B0" w:rsidP="004A7FFB">
            <w:pPr>
              <w:spacing w:line="240" w:lineRule="exact"/>
              <w:rPr>
                <w:color w:val="000000" w:themeColor="text1"/>
                <w:sz w:val="20"/>
                <w:szCs w:val="20"/>
              </w:rPr>
            </w:pPr>
            <w:r w:rsidRPr="004A7FFB">
              <w:rPr>
                <w:color w:val="000000" w:themeColor="text1"/>
                <w:sz w:val="20"/>
                <w:szCs w:val="20"/>
              </w:rPr>
              <w:t>・鑑賞を通して、音楽を楽しむ資質・能力を育てる。</w:t>
            </w:r>
          </w:p>
          <w:p w14:paraId="525077BB" w14:textId="77777777" w:rsidR="00DA57B0" w:rsidRPr="004A7FFB" w:rsidRDefault="00DA57B0" w:rsidP="004A7FFB">
            <w:pPr>
              <w:spacing w:line="240" w:lineRule="exact"/>
              <w:rPr>
                <w:color w:val="000000" w:themeColor="text1"/>
                <w:sz w:val="20"/>
                <w:szCs w:val="20"/>
              </w:rPr>
            </w:pPr>
            <w:r w:rsidRPr="004A7FFB">
              <w:rPr>
                <w:rFonts w:hint="eastAsia"/>
                <w:color w:val="000000" w:themeColor="text1"/>
                <w:sz w:val="20"/>
                <w:szCs w:val="20"/>
              </w:rPr>
              <w:t>・発声の仕方、歌うときの姿勢作り</w:t>
            </w:r>
          </w:p>
          <w:p w14:paraId="3BFF75A1" w14:textId="5C8A8B13" w:rsidR="00DA57B0" w:rsidRPr="004A7FFB" w:rsidRDefault="00DA57B0" w:rsidP="004A7FFB">
            <w:pPr>
              <w:spacing w:line="240" w:lineRule="exact"/>
              <w:rPr>
                <w:color w:val="000000" w:themeColor="text1"/>
                <w:sz w:val="20"/>
                <w:szCs w:val="20"/>
              </w:rPr>
            </w:pPr>
            <w:r w:rsidRPr="004A7FFB">
              <w:rPr>
                <w:rFonts w:hint="eastAsia"/>
                <w:color w:val="000000" w:themeColor="text1"/>
                <w:sz w:val="20"/>
                <w:szCs w:val="20"/>
              </w:rPr>
              <w:t>・鍵盤の運指と簡単な譜読み</w:t>
            </w:r>
          </w:p>
          <w:p w14:paraId="386A524D" w14:textId="7DE10165" w:rsidR="00DA57B0" w:rsidRPr="004A7FFB" w:rsidRDefault="00DA57B0" w:rsidP="004A7FFB">
            <w:pPr>
              <w:spacing w:line="240" w:lineRule="exact"/>
              <w:rPr>
                <w:color w:val="000000" w:themeColor="text1"/>
                <w:sz w:val="20"/>
                <w:szCs w:val="20"/>
              </w:rPr>
            </w:pPr>
          </w:p>
        </w:tc>
        <w:tc>
          <w:tcPr>
            <w:tcW w:w="6463" w:type="dxa"/>
            <w:tcBorders>
              <w:top w:val="dotted" w:sz="4" w:space="0" w:color="auto"/>
              <w:right w:val="single" w:sz="12" w:space="0" w:color="auto"/>
            </w:tcBorders>
          </w:tcPr>
          <w:p w14:paraId="40C6BDBE" w14:textId="77777777" w:rsidR="00DA57B0" w:rsidRPr="004A7FFB" w:rsidRDefault="00DA57B0" w:rsidP="004A7FFB">
            <w:pPr>
              <w:spacing w:line="240" w:lineRule="exact"/>
              <w:rPr>
                <w:color w:val="000000" w:themeColor="text1"/>
                <w:sz w:val="20"/>
                <w:szCs w:val="20"/>
              </w:rPr>
            </w:pPr>
            <w:r w:rsidRPr="004A7FFB">
              <w:rPr>
                <w:color w:val="000000" w:themeColor="text1"/>
                <w:sz w:val="20"/>
                <w:szCs w:val="20"/>
              </w:rPr>
              <w:t>・発声練習や正しい姿勢、歌うときの基礎を身につけさせることに加え、楽しみながら歌える学年にあった教材の精選をする。</w:t>
            </w:r>
          </w:p>
          <w:p w14:paraId="236A0621" w14:textId="77777777" w:rsidR="00DA57B0" w:rsidRPr="004A7FFB" w:rsidRDefault="00DA57B0" w:rsidP="004A7FFB">
            <w:pPr>
              <w:spacing w:line="240" w:lineRule="exact"/>
              <w:rPr>
                <w:color w:val="000000" w:themeColor="text1"/>
                <w:sz w:val="20"/>
                <w:szCs w:val="20"/>
              </w:rPr>
            </w:pPr>
            <w:r w:rsidRPr="004A7FFB">
              <w:rPr>
                <w:color w:val="000000" w:themeColor="text1"/>
                <w:sz w:val="20"/>
                <w:szCs w:val="20"/>
              </w:rPr>
              <w:t>・拍手、声に加え、カスタネット・タンバリン等の様々な楽器を使って、リズム遊びやリズムを聞きあう機会を多く取り入れ興味をもって取り組めるようにする。また、指遣いやタンギング等の熱心に取り組めるよう、個別に点検し継続した指導をする。導入時の鍵盤教室の実施。</w:t>
            </w:r>
          </w:p>
          <w:p w14:paraId="024C823B" w14:textId="7742DB9A" w:rsidR="00DA57B0" w:rsidRPr="004A7FFB" w:rsidRDefault="00DA57B0" w:rsidP="004A7FFB">
            <w:pPr>
              <w:spacing w:line="240" w:lineRule="exact"/>
              <w:rPr>
                <w:color w:val="000000" w:themeColor="text1"/>
                <w:sz w:val="20"/>
                <w:szCs w:val="20"/>
              </w:rPr>
            </w:pPr>
            <w:r w:rsidRPr="004A7FFB">
              <w:rPr>
                <w:color w:val="000000" w:themeColor="text1"/>
                <w:sz w:val="20"/>
                <w:szCs w:val="20"/>
              </w:rPr>
              <w:t>・友達の演奏や歌唱の発表を聞き、友達の良さに気付づく機会を多く設けるように</w:t>
            </w:r>
            <w:r w:rsidR="00827F33">
              <w:rPr>
                <w:rFonts w:hint="eastAsia"/>
                <w:color w:val="000000" w:themeColor="text1"/>
                <w:sz w:val="20"/>
                <w:szCs w:val="20"/>
              </w:rPr>
              <w:t>する</w:t>
            </w:r>
            <w:r w:rsidRPr="004A7FFB">
              <w:rPr>
                <w:color w:val="000000" w:themeColor="text1"/>
                <w:sz w:val="20"/>
                <w:szCs w:val="20"/>
              </w:rPr>
              <w:t>。</w:t>
            </w:r>
          </w:p>
          <w:p w14:paraId="4C2CCAC1" w14:textId="77777777" w:rsidR="00DA57B0" w:rsidRPr="004A7FFB" w:rsidRDefault="00DA57B0" w:rsidP="004A7FFB">
            <w:pPr>
              <w:spacing w:line="240" w:lineRule="exact"/>
              <w:rPr>
                <w:color w:val="000000" w:themeColor="text1"/>
                <w:sz w:val="20"/>
                <w:szCs w:val="20"/>
              </w:rPr>
            </w:pPr>
            <w:r w:rsidRPr="004A7FFB">
              <w:rPr>
                <w:rFonts w:hint="eastAsia"/>
                <w:color w:val="000000" w:themeColor="text1"/>
                <w:sz w:val="20"/>
                <w:szCs w:val="20"/>
              </w:rPr>
              <w:t>・地声と歌声の違いに気付き、元気良い明るい声も大切にしながらも、伸びのある歌声を目指して指導していく。立ち方、姿勢は毎回意識させるようにする。</w:t>
            </w:r>
          </w:p>
          <w:p w14:paraId="5D28DA19" w14:textId="6D6B263B" w:rsidR="00DA57B0" w:rsidRPr="004A7FFB" w:rsidRDefault="00DA57B0" w:rsidP="004A7FFB">
            <w:pPr>
              <w:spacing w:line="240" w:lineRule="exact"/>
              <w:rPr>
                <w:color w:val="000000" w:themeColor="text1"/>
                <w:sz w:val="20"/>
                <w:szCs w:val="20"/>
              </w:rPr>
            </w:pPr>
            <w:r w:rsidRPr="004A7FFB">
              <w:rPr>
                <w:rFonts w:hint="eastAsia"/>
                <w:color w:val="000000" w:themeColor="text1"/>
                <w:sz w:val="20"/>
                <w:szCs w:val="20"/>
              </w:rPr>
              <w:t>・段階にふさわしく、馴染みのある楽曲を選択し、意欲をもって取り組めるようにする。運指の表、指番号を記すだけでなく、階名唱をしたり小グループで確認し合ったりすることでより効率的に獲得できるようにする。</w:t>
            </w:r>
          </w:p>
        </w:tc>
      </w:tr>
      <w:tr w:rsidR="004A7FFB" w14:paraId="08FF8D55" w14:textId="77777777" w:rsidTr="00827F33">
        <w:trPr>
          <w:trHeight w:val="2829"/>
        </w:trPr>
        <w:tc>
          <w:tcPr>
            <w:tcW w:w="582" w:type="dxa"/>
            <w:vMerge/>
            <w:tcBorders>
              <w:left w:val="single" w:sz="12" w:space="0" w:color="auto"/>
            </w:tcBorders>
          </w:tcPr>
          <w:p w14:paraId="4D84A2FC" w14:textId="77777777" w:rsidR="004A7FFB" w:rsidRDefault="004A7FFB" w:rsidP="00827F33">
            <w:pPr>
              <w:rPr>
                <w:sz w:val="24"/>
                <w:szCs w:val="24"/>
              </w:rPr>
            </w:pPr>
          </w:p>
        </w:tc>
        <w:tc>
          <w:tcPr>
            <w:tcW w:w="377" w:type="dxa"/>
            <w:tcBorders>
              <w:top w:val="dashed" w:sz="4" w:space="0" w:color="auto"/>
              <w:bottom w:val="dashed" w:sz="4" w:space="0" w:color="auto"/>
              <w:right w:val="dashed" w:sz="4" w:space="0" w:color="auto"/>
            </w:tcBorders>
          </w:tcPr>
          <w:p w14:paraId="746D8AF0" w14:textId="01FF29CD" w:rsidR="004A7FFB" w:rsidRPr="00827F33" w:rsidRDefault="00827F33" w:rsidP="00827F33">
            <w:pPr>
              <w:rPr>
                <w:sz w:val="20"/>
                <w:szCs w:val="20"/>
              </w:rPr>
            </w:pPr>
            <w:r>
              <w:rPr>
                <w:rFonts w:hint="eastAsia"/>
                <w:sz w:val="20"/>
                <w:szCs w:val="20"/>
              </w:rPr>
              <w:t>中</w:t>
            </w:r>
          </w:p>
        </w:tc>
        <w:tc>
          <w:tcPr>
            <w:tcW w:w="3260" w:type="dxa"/>
            <w:tcBorders>
              <w:top w:val="dashed" w:sz="4" w:space="0" w:color="auto"/>
              <w:left w:val="dashed" w:sz="4" w:space="0" w:color="auto"/>
              <w:bottom w:val="dashed" w:sz="4" w:space="0" w:color="auto"/>
            </w:tcBorders>
          </w:tcPr>
          <w:p w14:paraId="1432F07D" w14:textId="488015F6"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・自分なりに良い表現方法を考え、豊かに表現する力。</w:t>
            </w:r>
          </w:p>
          <w:p w14:paraId="202549B0" w14:textId="77777777"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・リコーダーの運指と正しいタンギングの仕方。</w:t>
            </w:r>
          </w:p>
          <w:p w14:paraId="1543DAAF" w14:textId="77777777"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・発音の仕方に気を付け、自然で無理ない歌い方で歌う技能。</w:t>
            </w:r>
          </w:p>
          <w:p w14:paraId="297820E2" w14:textId="6729184E"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・曲の特徴を捉えた表現を工夫し、思いや意図をもって表現する力。</w:t>
            </w:r>
          </w:p>
        </w:tc>
        <w:tc>
          <w:tcPr>
            <w:tcW w:w="6463" w:type="dxa"/>
            <w:tcBorders>
              <w:top w:val="dashed" w:sz="4" w:space="0" w:color="auto"/>
              <w:bottom w:val="dashed" w:sz="4" w:space="0" w:color="auto"/>
              <w:right w:val="single" w:sz="12" w:space="0" w:color="auto"/>
            </w:tcBorders>
          </w:tcPr>
          <w:p w14:paraId="49D26906" w14:textId="77777777"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歌う時の姿勢と発声法を徹底していく。響きのある声を意識し、友達と聴き合ったり、模範演奏を効果的に聴いたりし、自分なりの表現の仕方を見つけるようにする。</w:t>
            </w:r>
          </w:p>
          <w:p w14:paraId="16D746BF" w14:textId="77777777"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 xml:space="preserve">　運指表を掲示し、視覚的に分かるようにする。常時活動でリレー形式の表現の時間を設け、お互いに聴き合うことで、正しい音の出し方が身につくようにする。</w:t>
            </w:r>
          </w:p>
          <w:p w14:paraId="5BC1BBB1" w14:textId="77777777"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・自分の声の特徴に気付くことを大切にしながら、曲想にふさわしい様々な歌い方を試し、声の使い方を意識しながら歌うように働きかける。</w:t>
            </w:r>
          </w:p>
          <w:p w14:paraId="00925626" w14:textId="324A58E2"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・曲の特徴についての気付きを深めたり、必要な技能を身に付けたりしながら、表現を工夫する楽しさを味わわせるようにして、思いや意図を膨らませるようにしていく。</w:t>
            </w:r>
          </w:p>
        </w:tc>
      </w:tr>
      <w:tr w:rsidR="004A7FFB" w14:paraId="500161DF" w14:textId="77777777" w:rsidTr="000622CD">
        <w:trPr>
          <w:trHeight w:val="1981"/>
        </w:trPr>
        <w:tc>
          <w:tcPr>
            <w:tcW w:w="582" w:type="dxa"/>
            <w:vMerge/>
            <w:tcBorders>
              <w:left w:val="single" w:sz="12" w:space="0" w:color="auto"/>
              <w:bottom w:val="single" w:sz="12" w:space="0" w:color="auto"/>
            </w:tcBorders>
          </w:tcPr>
          <w:p w14:paraId="3CC9D9C4" w14:textId="77777777" w:rsidR="004A7FFB" w:rsidRDefault="004A7FFB" w:rsidP="00827F33">
            <w:pPr>
              <w:rPr>
                <w:sz w:val="24"/>
                <w:szCs w:val="24"/>
              </w:rPr>
            </w:pPr>
          </w:p>
        </w:tc>
        <w:tc>
          <w:tcPr>
            <w:tcW w:w="377" w:type="dxa"/>
            <w:tcBorders>
              <w:top w:val="dashed" w:sz="4" w:space="0" w:color="auto"/>
              <w:bottom w:val="single" w:sz="12" w:space="0" w:color="auto"/>
              <w:right w:val="dashed" w:sz="4" w:space="0" w:color="auto"/>
            </w:tcBorders>
          </w:tcPr>
          <w:p w14:paraId="26B3FF48" w14:textId="6249B759" w:rsidR="004A7FFB" w:rsidRPr="00827F33" w:rsidRDefault="00827F33" w:rsidP="00827F33">
            <w:pPr>
              <w:rPr>
                <w:sz w:val="20"/>
                <w:szCs w:val="20"/>
              </w:rPr>
            </w:pPr>
            <w:r>
              <w:rPr>
                <w:rFonts w:hint="eastAsia"/>
                <w:sz w:val="20"/>
                <w:szCs w:val="20"/>
              </w:rPr>
              <w:t>高</w:t>
            </w:r>
          </w:p>
        </w:tc>
        <w:tc>
          <w:tcPr>
            <w:tcW w:w="3260" w:type="dxa"/>
            <w:tcBorders>
              <w:top w:val="dashed" w:sz="4" w:space="0" w:color="auto"/>
              <w:left w:val="dashed" w:sz="4" w:space="0" w:color="auto"/>
              <w:bottom w:val="single" w:sz="12" w:space="0" w:color="auto"/>
            </w:tcBorders>
          </w:tcPr>
          <w:p w14:paraId="379F09A6" w14:textId="77777777" w:rsidR="004A7FFB" w:rsidRPr="004A7FFB" w:rsidRDefault="004A7FFB" w:rsidP="004A7FFB">
            <w:pPr>
              <w:spacing w:line="240" w:lineRule="exact"/>
              <w:rPr>
                <w:color w:val="000000" w:themeColor="text1"/>
                <w:sz w:val="20"/>
                <w:szCs w:val="20"/>
              </w:rPr>
            </w:pPr>
            <w:r w:rsidRPr="004A7FFB">
              <w:rPr>
                <w:color w:val="000000" w:themeColor="text1"/>
                <w:sz w:val="20"/>
                <w:szCs w:val="20"/>
              </w:rPr>
              <w:t>・歌唱や器楽表現についての知識や技能を得たり生かしたりしながら、曲の特徴にふさわしい表現を工夫し、思いや意図をもって表現する力。</w:t>
            </w:r>
          </w:p>
          <w:p w14:paraId="62554725" w14:textId="35F8DA0A" w:rsidR="004A7FFB" w:rsidRPr="004A7FFB" w:rsidRDefault="00827F33" w:rsidP="004A7FFB">
            <w:pPr>
              <w:spacing w:line="240" w:lineRule="exact"/>
              <w:rPr>
                <w:color w:val="000000" w:themeColor="text1"/>
                <w:sz w:val="20"/>
                <w:szCs w:val="20"/>
              </w:rPr>
            </w:pPr>
            <w:r>
              <w:rPr>
                <w:rFonts w:hint="eastAsia"/>
                <w:color w:val="000000" w:themeColor="text1"/>
                <w:sz w:val="20"/>
                <w:szCs w:val="20"/>
              </w:rPr>
              <w:t>・</w:t>
            </w:r>
            <w:r w:rsidR="004A7FFB" w:rsidRPr="004A7FFB">
              <w:rPr>
                <w:rFonts w:hint="eastAsia"/>
                <w:color w:val="000000" w:themeColor="text1"/>
                <w:sz w:val="20"/>
                <w:szCs w:val="20"/>
              </w:rPr>
              <w:t>表現方法を考え、自分なりのやり方で試したり、友達と関わって聴き合ったりしながらより豊かに表現する力。</w:t>
            </w:r>
          </w:p>
        </w:tc>
        <w:tc>
          <w:tcPr>
            <w:tcW w:w="6463" w:type="dxa"/>
            <w:tcBorders>
              <w:top w:val="dashed" w:sz="4" w:space="0" w:color="auto"/>
              <w:bottom w:val="single" w:sz="12" w:space="0" w:color="auto"/>
              <w:right w:val="single" w:sz="12" w:space="0" w:color="auto"/>
            </w:tcBorders>
          </w:tcPr>
          <w:p w14:paraId="149493B7" w14:textId="77777777" w:rsidR="004A7FFB" w:rsidRPr="004A7FFB" w:rsidRDefault="004A7FFB" w:rsidP="004A7FFB">
            <w:pPr>
              <w:spacing w:line="240" w:lineRule="exact"/>
              <w:rPr>
                <w:color w:val="000000" w:themeColor="text1"/>
                <w:sz w:val="20"/>
                <w:szCs w:val="20"/>
              </w:rPr>
            </w:pPr>
            <w:r w:rsidRPr="004A7FFB">
              <w:rPr>
                <w:color w:val="000000" w:themeColor="text1"/>
                <w:sz w:val="20"/>
                <w:szCs w:val="20"/>
              </w:rPr>
              <w:t>・曲の特徴についての理解を深めたり、必要な技能を身につけたりしながら、様々な表現方法による違いを試しながら、歌唱や器楽演奏を工夫する楽しさを味わえる機会を多く設定していく。友達と気付いたことや感じ取ったことを交流する場を意図的に設け、音楽表現の学習を深められるようにする。</w:t>
            </w:r>
          </w:p>
          <w:p w14:paraId="7C97360C" w14:textId="74331624"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一人一人の声や音を聴き合う時間を常時活動に取り入れ、普段から他者の表現の良さに気付けるようにしていく。ＩＣＴを活用して視覚的に分かる教材や、模範演奏などを効果的に聴けるようにし、豊かな表現の仕方がより分かるような指導をしていく。</w:t>
            </w:r>
          </w:p>
        </w:tc>
      </w:tr>
    </w:tbl>
    <w:p w14:paraId="5D28DA1B" w14:textId="77777777" w:rsidR="0022141D" w:rsidRDefault="0022141D" w:rsidP="0022141D">
      <w:pPr>
        <w:rPr>
          <w:sz w:val="24"/>
          <w:szCs w:val="24"/>
        </w:rPr>
      </w:pPr>
    </w:p>
    <w:tbl>
      <w:tblPr>
        <w:tblStyle w:val="a3"/>
        <w:tblW w:w="0" w:type="auto"/>
        <w:tblLook w:val="04A0" w:firstRow="1" w:lastRow="0" w:firstColumn="1" w:lastColumn="0" w:noHBand="0" w:noVBand="1"/>
      </w:tblPr>
      <w:tblGrid>
        <w:gridCol w:w="582"/>
        <w:gridCol w:w="416"/>
        <w:gridCol w:w="3169"/>
        <w:gridCol w:w="6269"/>
      </w:tblGrid>
      <w:tr w:rsidR="00BB31FB" w14:paraId="5D28DA1F" w14:textId="77777777" w:rsidTr="00827F33">
        <w:tc>
          <w:tcPr>
            <w:tcW w:w="582" w:type="dxa"/>
            <w:vMerge w:val="restart"/>
            <w:tcBorders>
              <w:top w:val="single" w:sz="12" w:space="0" w:color="auto"/>
              <w:left w:val="single" w:sz="12" w:space="0" w:color="auto"/>
            </w:tcBorders>
            <w:textDirection w:val="tbRlV"/>
            <w:vAlign w:val="center"/>
          </w:tcPr>
          <w:p w14:paraId="5D28DA1C" w14:textId="77777777" w:rsidR="00BB31FB" w:rsidRDefault="00BB31FB" w:rsidP="00827F33">
            <w:pPr>
              <w:ind w:left="113" w:right="113"/>
              <w:jc w:val="center"/>
              <w:rPr>
                <w:sz w:val="24"/>
                <w:szCs w:val="24"/>
              </w:rPr>
            </w:pPr>
            <w:r>
              <w:rPr>
                <w:rFonts w:hint="eastAsia"/>
                <w:sz w:val="24"/>
                <w:szCs w:val="24"/>
              </w:rPr>
              <w:t>図工</w:t>
            </w:r>
          </w:p>
        </w:tc>
        <w:tc>
          <w:tcPr>
            <w:tcW w:w="3637" w:type="dxa"/>
            <w:gridSpan w:val="2"/>
            <w:tcBorders>
              <w:top w:val="single" w:sz="12" w:space="0" w:color="auto"/>
              <w:bottom w:val="dotted" w:sz="4" w:space="0" w:color="auto"/>
            </w:tcBorders>
            <w:vAlign w:val="center"/>
          </w:tcPr>
          <w:p w14:paraId="5D28DA1D"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1E" w14:textId="77777777" w:rsidR="00BB31FB" w:rsidRDefault="00BB31FB" w:rsidP="00827F33">
            <w:pPr>
              <w:jc w:val="center"/>
              <w:rPr>
                <w:sz w:val="24"/>
                <w:szCs w:val="24"/>
              </w:rPr>
            </w:pPr>
            <w:r>
              <w:rPr>
                <w:rFonts w:hint="eastAsia"/>
                <w:sz w:val="24"/>
                <w:szCs w:val="24"/>
              </w:rPr>
              <w:t>資質・能力を育む指導方法・指導体制の工夫</w:t>
            </w:r>
          </w:p>
        </w:tc>
      </w:tr>
      <w:tr w:rsidR="004A7FFB" w14:paraId="5D28DA23" w14:textId="77777777" w:rsidTr="00827F33">
        <w:tc>
          <w:tcPr>
            <w:tcW w:w="582" w:type="dxa"/>
            <w:vMerge/>
            <w:tcBorders>
              <w:left w:val="single" w:sz="12" w:space="0" w:color="auto"/>
            </w:tcBorders>
          </w:tcPr>
          <w:p w14:paraId="5D28DA20" w14:textId="77777777" w:rsidR="004A7FFB" w:rsidRDefault="004A7FFB" w:rsidP="00827F33">
            <w:pPr>
              <w:rPr>
                <w:sz w:val="24"/>
                <w:szCs w:val="24"/>
              </w:rPr>
            </w:pPr>
          </w:p>
        </w:tc>
        <w:tc>
          <w:tcPr>
            <w:tcW w:w="377" w:type="dxa"/>
            <w:tcBorders>
              <w:top w:val="dotted" w:sz="4" w:space="0" w:color="auto"/>
              <w:bottom w:val="dashed" w:sz="4" w:space="0" w:color="auto"/>
              <w:right w:val="dashed" w:sz="4" w:space="0" w:color="auto"/>
            </w:tcBorders>
          </w:tcPr>
          <w:p w14:paraId="5D28DA21" w14:textId="32650F83" w:rsidR="004A7FFB" w:rsidRPr="00827F33" w:rsidRDefault="00827F33" w:rsidP="00827F33">
            <w:pPr>
              <w:rPr>
                <w:sz w:val="20"/>
                <w:szCs w:val="20"/>
              </w:rPr>
            </w:pPr>
            <w:r>
              <w:rPr>
                <w:rFonts w:hint="eastAsia"/>
                <w:sz w:val="20"/>
                <w:szCs w:val="20"/>
              </w:rPr>
              <w:t>低</w:t>
            </w:r>
          </w:p>
        </w:tc>
        <w:tc>
          <w:tcPr>
            <w:tcW w:w="3260" w:type="dxa"/>
            <w:tcBorders>
              <w:top w:val="dotted" w:sz="4" w:space="0" w:color="auto"/>
              <w:left w:val="dashed" w:sz="4" w:space="0" w:color="auto"/>
              <w:bottom w:val="dashed" w:sz="4" w:space="0" w:color="auto"/>
            </w:tcBorders>
          </w:tcPr>
          <w:p w14:paraId="24C9BB8E" w14:textId="0718402A" w:rsidR="004A7FFB" w:rsidRPr="004A7FFB" w:rsidRDefault="004A7FFB" w:rsidP="004A7FFB">
            <w:pPr>
              <w:spacing w:line="240" w:lineRule="exact"/>
              <w:rPr>
                <w:color w:val="000000" w:themeColor="text1"/>
                <w:sz w:val="20"/>
                <w:szCs w:val="20"/>
              </w:rPr>
            </w:pPr>
            <w:r w:rsidRPr="004A7FFB">
              <w:rPr>
                <w:color w:val="000000" w:themeColor="text1"/>
                <w:sz w:val="20"/>
                <w:szCs w:val="20"/>
              </w:rPr>
              <w:t>・はさみやのり、クレヨン、絵の具等の基本的な表現技法。</w:t>
            </w:r>
          </w:p>
          <w:p w14:paraId="6A2CF05A" w14:textId="57CACB54" w:rsidR="004A7FFB" w:rsidRPr="004A7FFB" w:rsidRDefault="004A7FFB" w:rsidP="004A7FFB">
            <w:pPr>
              <w:spacing w:line="240" w:lineRule="exact"/>
              <w:rPr>
                <w:color w:val="000000" w:themeColor="text1"/>
                <w:sz w:val="20"/>
                <w:szCs w:val="20"/>
              </w:rPr>
            </w:pPr>
            <w:r w:rsidRPr="004A7FFB">
              <w:rPr>
                <w:color w:val="000000" w:themeColor="text1"/>
                <w:sz w:val="20"/>
                <w:szCs w:val="20"/>
              </w:rPr>
              <w:t>・伸び伸びと楽しく絵や工作</w:t>
            </w:r>
            <w:r w:rsidR="00827F33">
              <w:rPr>
                <w:rFonts w:hint="eastAsia"/>
                <w:color w:val="000000" w:themeColor="text1"/>
                <w:sz w:val="20"/>
                <w:szCs w:val="20"/>
              </w:rPr>
              <w:t>を</w:t>
            </w:r>
            <w:r w:rsidRPr="004A7FFB">
              <w:rPr>
                <w:color w:val="000000" w:themeColor="text1"/>
                <w:sz w:val="20"/>
                <w:szCs w:val="20"/>
              </w:rPr>
              <w:t>表現</w:t>
            </w:r>
            <w:r w:rsidR="00827F33">
              <w:rPr>
                <w:rFonts w:hint="eastAsia"/>
                <w:color w:val="000000" w:themeColor="text1"/>
                <w:sz w:val="20"/>
                <w:szCs w:val="20"/>
              </w:rPr>
              <w:t>する力</w:t>
            </w:r>
            <w:r w:rsidRPr="004A7FFB">
              <w:rPr>
                <w:color w:val="000000" w:themeColor="text1"/>
                <w:sz w:val="20"/>
                <w:szCs w:val="20"/>
              </w:rPr>
              <w:t>。</w:t>
            </w:r>
          </w:p>
          <w:p w14:paraId="47F0C1EA" w14:textId="0095AB94" w:rsidR="004A7FFB" w:rsidRPr="004A7FFB" w:rsidRDefault="004A7FFB" w:rsidP="004A7FFB">
            <w:pPr>
              <w:spacing w:line="240" w:lineRule="exact"/>
              <w:rPr>
                <w:color w:val="000000" w:themeColor="text1"/>
                <w:sz w:val="20"/>
                <w:szCs w:val="20"/>
              </w:rPr>
            </w:pPr>
            <w:r w:rsidRPr="004A7FFB">
              <w:rPr>
                <w:color w:val="000000" w:themeColor="text1"/>
                <w:sz w:val="20"/>
                <w:szCs w:val="20"/>
              </w:rPr>
              <w:t>・友達の作品の鑑賞を通し、よさを感じる</w:t>
            </w:r>
            <w:r w:rsidR="00827F33">
              <w:rPr>
                <w:rFonts w:hint="eastAsia"/>
                <w:color w:val="000000" w:themeColor="text1"/>
                <w:sz w:val="20"/>
                <w:szCs w:val="20"/>
              </w:rPr>
              <w:t>力</w:t>
            </w:r>
            <w:r w:rsidRPr="004A7FFB">
              <w:rPr>
                <w:color w:val="000000" w:themeColor="text1"/>
                <w:sz w:val="20"/>
                <w:szCs w:val="20"/>
              </w:rPr>
              <w:t>。</w:t>
            </w:r>
          </w:p>
          <w:p w14:paraId="6C3D31F9" w14:textId="3F08C0FC"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・感触を通しての発想</w:t>
            </w:r>
            <w:r w:rsidR="00827F33">
              <w:rPr>
                <w:rFonts w:hint="eastAsia"/>
                <w:color w:val="000000" w:themeColor="text1"/>
                <w:sz w:val="20"/>
                <w:szCs w:val="20"/>
              </w:rPr>
              <w:t>・構想する</w:t>
            </w:r>
            <w:r w:rsidR="00827F33">
              <w:rPr>
                <w:rFonts w:hint="eastAsia"/>
                <w:color w:val="000000" w:themeColor="text1"/>
                <w:sz w:val="20"/>
                <w:szCs w:val="20"/>
              </w:rPr>
              <w:lastRenderedPageBreak/>
              <w:t>力。</w:t>
            </w:r>
          </w:p>
        </w:tc>
        <w:tc>
          <w:tcPr>
            <w:tcW w:w="6463" w:type="dxa"/>
            <w:tcBorders>
              <w:top w:val="dotted" w:sz="4" w:space="0" w:color="auto"/>
              <w:bottom w:val="dashed" w:sz="4" w:space="0" w:color="auto"/>
              <w:right w:val="single" w:sz="12" w:space="0" w:color="auto"/>
            </w:tcBorders>
          </w:tcPr>
          <w:p w14:paraId="48612F1B" w14:textId="77777777" w:rsidR="004A7FFB" w:rsidRPr="004A7FFB" w:rsidRDefault="004A7FFB" w:rsidP="004A7FFB">
            <w:pPr>
              <w:spacing w:line="240" w:lineRule="exact"/>
              <w:rPr>
                <w:color w:val="000000" w:themeColor="text1"/>
                <w:sz w:val="20"/>
                <w:szCs w:val="20"/>
              </w:rPr>
            </w:pPr>
            <w:r w:rsidRPr="004A7FFB">
              <w:rPr>
                <w:color w:val="000000" w:themeColor="text1"/>
                <w:sz w:val="20"/>
                <w:szCs w:val="20"/>
              </w:rPr>
              <w:lastRenderedPageBreak/>
              <w:t>・基本的な技法を習得できるように、分かりやすい板書、作品の見本作成等、事前の準備を行う。</w:t>
            </w:r>
          </w:p>
          <w:p w14:paraId="5358F413" w14:textId="77777777" w:rsidR="004A7FFB" w:rsidRPr="004A7FFB" w:rsidRDefault="004A7FFB" w:rsidP="004A7FFB">
            <w:pPr>
              <w:spacing w:line="240" w:lineRule="exact"/>
              <w:rPr>
                <w:color w:val="000000" w:themeColor="text1"/>
                <w:sz w:val="20"/>
                <w:szCs w:val="20"/>
              </w:rPr>
            </w:pPr>
            <w:r w:rsidRPr="004A7FFB">
              <w:rPr>
                <w:color w:val="000000" w:themeColor="text1"/>
                <w:sz w:val="20"/>
                <w:szCs w:val="20"/>
              </w:rPr>
              <w:t>・導入時、作品のアイディアを引き出すための見本の作成、児童の考えの発表に加え、分かりやすい授業の流れの板書を工夫する。</w:t>
            </w:r>
          </w:p>
          <w:p w14:paraId="560079C1" w14:textId="21423176" w:rsidR="004A7FFB" w:rsidRPr="004A7FFB" w:rsidRDefault="004A7FFB" w:rsidP="004A7FFB">
            <w:pPr>
              <w:spacing w:line="240" w:lineRule="exact"/>
              <w:rPr>
                <w:color w:val="000000" w:themeColor="text1"/>
                <w:sz w:val="20"/>
                <w:szCs w:val="20"/>
              </w:rPr>
            </w:pPr>
            <w:r w:rsidRPr="004A7FFB">
              <w:rPr>
                <w:color w:val="000000" w:themeColor="text1"/>
                <w:sz w:val="20"/>
                <w:szCs w:val="20"/>
              </w:rPr>
              <w:t>・丁寧に取り組んだり、自分の作品を大切にる姿勢をすべての児童に身に付け</w:t>
            </w:r>
            <w:r w:rsidR="00827F33">
              <w:rPr>
                <w:color w:val="000000" w:themeColor="text1"/>
                <w:sz w:val="20"/>
                <w:szCs w:val="20"/>
              </w:rPr>
              <w:t>させるために、発表、掲示等を通し良さに気付かせる指導を行</w:t>
            </w:r>
            <w:r w:rsidR="00827F33">
              <w:rPr>
                <w:rFonts w:hint="eastAsia"/>
                <w:color w:val="000000" w:themeColor="text1"/>
                <w:sz w:val="20"/>
                <w:szCs w:val="20"/>
              </w:rPr>
              <w:t>う</w:t>
            </w:r>
            <w:r w:rsidRPr="004A7FFB">
              <w:rPr>
                <w:color w:val="000000" w:themeColor="text1"/>
                <w:sz w:val="20"/>
                <w:szCs w:val="20"/>
              </w:rPr>
              <w:t>。</w:t>
            </w:r>
          </w:p>
          <w:p w14:paraId="6B4BB3AF" w14:textId="55E355CB"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lastRenderedPageBreak/>
              <w:t>・はさみの安全な扱い方を徹底し、はさみの刃の先や奥の使い分けによる切りやすさや使い方の違いを体験しながら技術の定着を図る。絵の具では、</w:t>
            </w:r>
            <w:r w:rsidR="00827F33">
              <w:rPr>
                <w:rFonts w:hint="eastAsia"/>
                <w:color w:val="000000" w:themeColor="text1"/>
                <w:sz w:val="20"/>
                <w:szCs w:val="20"/>
              </w:rPr>
              <w:t>個人用と共同絵の具を使い方を制作を通して、経験しながら学ばせる</w:t>
            </w:r>
            <w:r w:rsidRPr="004A7FFB">
              <w:rPr>
                <w:rFonts w:hint="eastAsia"/>
                <w:color w:val="000000" w:themeColor="text1"/>
                <w:sz w:val="20"/>
                <w:szCs w:val="20"/>
              </w:rPr>
              <w:t>。</w:t>
            </w:r>
          </w:p>
          <w:p w14:paraId="5D28DA22" w14:textId="523920DB"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・土粘土、油粘土、液粘土など手や道具を使って感触を味わいながら、やりたいことを発見する活動を大切に発想力を育んでいく。</w:t>
            </w:r>
          </w:p>
        </w:tc>
      </w:tr>
      <w:tr w:rsidR="004A7FFB" w14:paraId="1036CFB2" w14:textId="77777777" w:rsidTr="000622CD">
        <w:trPr>
          <w:trHeight w:val="2452"/>
        </w:trPr>
        <w:tc>
          <w:tcPr>
            <w:tcW w:w="582" w:type="dxa"/>
            <w:vMerge/>
            <w:tcBorders>
              <w:left w:val="single" w:sz="12" w:space="0" w:color="auto"/>
            </w:tcBorders>
          </w:tcPr>
          <w:p w14:paraId="167331A9" w14:textId="77777777" w:rsidR="004A7FFB" w:rsidRDefault="004A7FFB" w:rsidP="00827F33">
            <w:pPr>
              <w:rPr>
                <w:sz w:val="24"/>
                <w:szCs w:val="24"/>
              </w:rPr>
            </w:pPr>
          </w:p>
        </w:tc>
        <w:tc>
          <w:tcPr>
            <w:tcW w:w="377" w:type="dxa"/>
            <w:tcBorders>
              <w:top w:val="dashed" w:sz="4" w:space="0" w:color="auto"/>
              <w:bottom w:val="single" w:sz="4" w:space="0" w:color="auto"/>
              <w:right w:val="dashed" w:sz="4" w:space="0" w:color="auto"/>
            </w:tcBorders>
          </w:tcPr>
          <w:p w14:paraId="5C44DD03" w14:textId="0DB01F6C" w:rsidR="004A7FFB" w:rsidRPr="00827F33" w:rsidRDefault="00827F33" w:rsidP="00827F33">
            <w:pPr>
              <w:rPr>
                <w:sz w:val="20"/>
                <w:szCs w:val="20"/>
              </w:rPr>
            </w:pPr>
            <w:r>
              <w:rPr>
                <w:rFonts w:hint="eastAsia"/>
                <w:sz w:val="20"/>
                <w:szCs w:val="20"/>
              </w:rPr>
              <w:t>中</w:t>
            </w:r>
          </w:p>
        </w:tc>
        <w:tc>
          <w:tcPr>
            <w:tcW w:w="3260" w:type="dxa"/>
            <w:tcBorders>
              <w:top w:val="dashed" w:sz="4" w:space="0" w:color="auto"/>
              <w:left w:val="dashed" w:sz="4" w:space="0" w:color="auto"/>
              <w:bottom w:val="single" w:sz="4" w:space="0" w:color="auto"/>
            </w:tcBorders>
          </w:tcPr>
          <w:p w14:paraId="3D027BF7" w14:textId="518E117B" w:rsidR="004A7FFB" w:rsidRPr="004A7FFB" w:rsidRDefault="00827F33" w:rsidP="004A7FFB">
            <w:pPr>
              <w:spacing w:line="240" w:lineRule="exact"/>
              <w:rPr>
                <w:color w:val="000000" w:themeColor="text1"/>
                <w:sz w:val="20"/>
                <w:szCs w:val="20"/>
              </w:rPr>
            </w:pPr>
            <w:r>
              <w:rPr>
                <w:rFonts w:hint="eastAsia"/>
                <w:color w:val="000000" w:themeColor="text1"/>
                <w:sz w:val="20"/>
                <w:szCs w:val="20"/>
              </w:rPr>
              <w:t>・</w:t>
            </w:r>
            <w:r w:rsidR="004A7FFB" w:rsidRPr="004A7FFB">
              <w:rPr>
                <w:rFonts w:hint="eastAsia"/>
                <w:color w:val="000000" w:themeColor="text1"/>
                <w:sz w:val="20"/>
                <w:szCs w:val="20"/>
              </w:rPr>
              <w:t>感じたこと、想像したことから表したいことを考えて、どのように表すかについて考える力。</w:t>
            </w:r>
          </w:p>
          <w:p w14:paraId="58DF93E8" w14:textId="65E693D9"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・前学年</w:t>
            </w:r>
            <w:r w:rsidR="00827F33">
              <w:rPr>
                <w:rFonts w:hint="eastAsia"/>
                <w:color w:val="000000" w:themeColor="text1"/>
                <w:sz w:val="20"/>
                <w:szCs w:val="20"/>
              </w:rPr>
              <w:t>までの材料や用具についての経験を生かして工夫してつくる力。</w:t>
            </w:r>
          </w:p>
        </w:tc>
        <w:tc>
          <w:tcPr>
            <w:tcW w:w="6463" w:type="dxa"/>
            <w:tcBorders>
              <w:top w:val="dashed" w:sz="4" w:space="0" w:color="auto"/>
              <w:bottom w:val="single" w:sz="4" w:space="0" w:color="auto"/>
              <w:right w:val="single" w:sz="12" w:space="0" w:color="auto"/>
            </w:tcBorders>
          </w:tcPr>
          <w:p w14:paraId="467535DF" w14:textId="60351459" w:rsidR="004A7FFB" w:rsidRPr="004A7FFB" w:rsidRDefault="00827F33" w:rsidP="004A7FFB">
            <w:pPr>
              <w:spacing w:line="240" w:lineRule="exact"/>
              <w:rPr>
                <w:color w:val="000000" w:themeColor="text1"/>
                <w:sz w:val="20"/>
                <w:szCs w:val="20"/>
              </w:rPr>
            </w:pPr>
            <w:r>
              <w:rPr>
                <w:rFonts w:hint="eastAsia"/>
                <w:color w:val="000000" w:themeColor="text1"/>
                <w:sz w:val="20"/>
                <w:szCs w:val="20"/>
              </w:rPr>
              <w:t>・</w:t>
            </w:r>
            <w:r w:rsidR="004A7FFB" w:rsidRPr="004A7FFB">
              <w:rPr>
                <w:rFonts w:hint="eastAsia"/>
                <w:color w:val="000000" w:themeColor="text1"/>
                <w:sz w:val="20"/>
                <w:szCs w:val="20"/>
              </w:rPr>
              <w:t>絵の具が画用紙上に垂れる絵の具の跡を楽しみながら、垂れ跡を道に見立てることで、道（絵の具の垂れ跡）と道の周りに広がる町を想像して取り組めるよう指導</w:t>
            </w:r>
            <w:r>
              <w:rPr>
                <w:rFonts w:hint="eastAsia"/>
                <w:color w:val="000000" w:themeColor="text1"/>
                <w:sz w:val="20"/>
                <w:szCs w:val="20"/>
              </w:rPr>
              <w:t>する</w:t>
            </w:r>
            <w:r w:rsidR="004A7FFB" w:rsidRPr="004A7FFB">
              <w:rPr>
                <w:rFonts w:hint="eastAsia"/>
                <w:color w:val="000000" w:themeColor="text1"/>
                <w:sz w:val="20"/>
                <w:szCs w:val="20"/>
              </w:rPr>
              <w:t>。また、紙テープをちぎって貼る楽しさをもとに木の形を工夫して表したり、切った木を積みながら、積み上げるバランスを考えたりする。</w:t>
            </w:r>
          </w:p>
          <w:p w14:paraId="06F7AD9F" w14:textId="77777777" w:rsidR="00827F33" w:rsidRDefault="004A7FFB" w:rsidP="004A7FFB">
            <w:pPr>
              <w:spacing w:line="240" w:lineRule="exact"/>
              <w:ind w:left="200" w:hangingChars="100" w:hanging="200"/>
              <w:rPr>
                <w:color w:val="000000" w:themeColor="text1"/>
                <w:sz w:val="20"/>
                <w:szCs w:val="20"/>
              </w:rPr>
            </w:pPr>
            <w:r w:rsidRPr="004A7FFB">
              <w:rPr>
                <w:rFonts w:hint="eastAsia"/>
                <w:color w:val="000000" w:themeColor="text1"/>
                <w:sz w:val="20"/>
                <w:szCs w:val="20"/>
              </w:rPr>
              <w:t>・かなづちを使った授業では、木と木の接合で適切な釘の長さを選ぶ</w:t>
            </w:r>
          </w:p>
          <w:p w14:paraId="09FFC49C" w14:textId="77777777" w:rsidR="00827F33" w:rsidRDefault="004A7FFB" w:rsidP="004A7FFB">
            <w:pPr>
              <w:spacing w:line="240" w:lineRule="exact"/>
              <w:ind w:left="200" w:hangingChars="100" w:hanging="200"/>
              <w:rPr>
                <w:color w:val="000000" w:themeColor="text1"/>
                <w:sz w:val="20"/>
                <w:szCs w:val="20"/>
              </w:rPr>
            </w:pPr>
            <w:r w:rsidRPr="004A7FFB">
              <w:rPr>
                <w:rFonts w:hint="eastAsia"/>
                <w:color w:val="000000" w:themeColor="text1"/>
                <w:sz w:val="20"/>
                <w:szCs w:val="20"/>
              </w:rPr>
              <w:t>場合、木の厚みと釘の長さを重ね合わせて適切な釘（長さ）を選べる</w:t>
            </w:r>
          </w:p>
          <w:p w14:paraId="0C2B0AA4" w14:textId="18081AFB" w:rsidR="004A7FFB" w:rsidRPr="004A7FFB" w:rsidRDefault="004A7FFB" w:rsidP="004A7FFB">
            <w:pPr>
              <w:spacing w:line="240" w:lineRule="exact"/>
              <w:ind w:left="200" w:hangingChars="100" w:hanging="200"/>
              <w:rPr>
                <w:color w:val="000000" w:themeColor="text1"/>
                <w:sz w:val="20"/>
                <w:szCs w:val="20"/>
              </w:rPr>
            </w:pPr>
            <w:r w:rsidRPr="004A7FFB">
              <w:rPr>
                <w:rFonts w:hint="eastAsia"/>
                <w:color w:val="000000" w:themeColor="text1"/>
                <w:sz w:val="20"/>
                <w:szCs w:val="20"/>
              </w:rPr>
              <w:t>ように指導する。</w:t>
            </w:r>
          </w:p>
          <w:p w14:paraId="143A00A1" w14:textId="5882B7FE" w:rsidR="004A7FFB" w:rsidRPr="004A7FFB" w:rsidRDefault="004A7FFB" w:rsidP="00827F33">
            <w:pPr>
              <w:spacing w:line="240" w:lineRule="exact"/>
              <w:rPr>
                <w:color w:val="000000" w:themeColor="text1"/>
                <w:sz w:val="20"/>
                <w:szCs w:val="20"/>
              </w:rPr>
            </w:pPr>
            <w:r w:rsidRPr="004A7FFB">
              <w:rPr>
                <w:rFonts w:hint="eastAsia"/>
                <w:color w:val="000000" w:themeColor="text1"/>
                <w:sz w:val="20"/>
                <w:szCs w:val="20"/>
              </w:rPr>
              <w:t>・材料の経験を生かした授業では、スズランテープ、ガミテープ、木端、厚紙などを材料コーナーに常備し、授業内容によっては使用できるよう指導</w:t>
            </w:r>
            <w:r w:rsidR="00827F33">
              <w:rPr>
                <w:rFonts w:hint="eastAsia"/>
                <w:color w:val="000000" w:themeColor="text1"/>
                <w:sz w:val="20"/>
                <w:szCs w:val="20"/>
              </w:rPr>
              <w:t>する</w:t>
            </w:r>
            <w:r w:rsidRPr="004A7FFB">
              <w:rPr>
                <w:rFonts w:hint="eastAsia"/>
                <w:color w:val="000000" w:themeColor="text1"/>
                <w:sz w:val="20"/>
                <w:szCs w:val="20"/>
              </w:rPr>
              <w:t>。</w:t>
            </w:r>
          </w:p>
        </w:tc>
      </w:tr>
      <w:tr w:rsidR="004A7FFB" w14:paraId="30024143" w14:textId="77777777" w:rsidTr="000622CD">
        <w:trPr>
          <w:trHeight w:val="2818"/>
        </w:trPr>
        <w:tc>
          <w:tcPr>
            <w:tcW w:w="582" w:type="dxa"/>
            <w:vMerge/>
            <w:tcBorders>
              <w:left w:val="single" w:sz="12" w:space="0" w:color="auto"/>
            </w:tcBorders>
          </w:tcPr>
          <w:p w14:paraId="37F1B0B0" w14:textId="77777777" w:rsidR="004A7FFB" w:rsidRDefault="004A7FFB" w:rsidP="00827F33">
            <w:pPr>
              <w:rPr>
                <w:sz w:val="24"/>
                <w:szCs w:val="24"/>
              </w:rPr>
            </w:pPr>
          </w:p>
        </w:tc>
        <w:tc>
          <w:tcPr>
            <w:tcW w:w="377" w:type="dxa"/>
            <w:tcBorders>
              <w:top w:val="single" w:sz="4" w:space="0" w:color="auto"/>
              <w:bottom w:val="single" w:sz="12" w:space="0" w:color="auto"/>
              <w:right w:val="dashed" w:sz="4" w:space="0" w:color="auto"/>
            </w:tcBorders>
          </w:tcPr>
          <w:p w14:paraId="4E142E7F" w14:textId="075816C7" w:rsidR="004A7FFB" w:rsidRPr="00827F33" w:rsidRDefault="00827F33" w:rsidP="00827F33">
            <w:pPr>
              <w:rPr>
                <w:sz w:val="20"/>
                <w:szCs w:val="20"/>
              </w:rPr>
            </w:pPr>
            <w:r>
              <w:rPr>
                <w:rFonts w:hint="eastAsia"/>
                <w:sz w:val="20"/>
                <w:szCs w:val="20"/>
              </w:rPr>
              <w:t>高</w:t>
            </w:r>
          </w:p>
        </w:tc>
        <w:tc>
          <w:tcPr>
            <w:tcW w:w="3260" w:type="dxa"/>
            <w:tcBorders>
              <w:top w:val="single" w:sz="4" w:space="0" w:color="auto"/>
              <w:left w:val="dashed" w:sz="4" w:space="0" w:color="auto"/>
              <w:bottom w:val="single" w:sz="12" w:space="0" w:color="auto"/>
            </w:tcBorders>
          </w:tcPr>
          <w:p w14:paraId="3ED04611" w14:textId="77777777"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・形や色、材料の特徴、構成の美しさなどの感じを考えながら、主題の表し方を考える能力。</w:t>
            </w:r>
          </w:p>
          <w:p w14:paraId="7748A0D0" w14:textId="6DCCADD1" w:rsidR="004A7FFB" w:rsidRPr="004A7FFB" w:rsidRDefault="00827F33" w:rsidP="004A7FFB">
            <w:pPr>
              <w:spacing w:line="240" w:lineRule="exact"/>
              <w:rPr>
                <w:color w:val="000000" w:themeColor="text1"/>
                <w:sz w:val="20"/>
                <w:szCs w:val="20"/>
              </w:rPr>
            </w:pPr>
            <w:r>
              <w:rPr>
                <w:rFonts w:hint="eastAsia"/>
                <w:color w:val="000000" w:themeColor="text1"/>
                <w:sz w:val="20"/>
                <w:szCs w:val="20"/>
              </w:rPr>
              <w:t>・</w:t>
            </w:r>
            <w:r w:rsidR="004A7FFB" w:rsidRPr="004A7FFB">
              <w:rPr>
                <w:color w:val="000000" w:themeColor="text1"/>
                <w:sz w:val="20"/>
                <w:szCs w:val="20"/>
              </w:rPr>
              <w:t>前学年までの材料や用具などについての経験や技能を総合的に生かしたり、表現に適した方法などを組み合わせたりして表し方を工夫する力。</w:t>
            </w:r>
          </w:p>
        </w:tc>
        <w:tc>
          <w:tcPr>
            <w:tcW w:w="6463" w:type="dxa"/>
            <w:tcBorders>
              <w:top w:val="single" w:sz="4" w:space="0" w:color="auto"/>
              <w:bottom w:val="single" w:sz="12" w:space="0" w:color="auto"/>
              <w:right w:val="single" w:sz="12" w:space="0" w:color="auto"/>
            </w:tcBorders>
          </w:tcPr>
          <w:p w14:paraId="5D87D002" w14:textId="77777777" w:rsidR="004A7FFB" w:rsidRPr="004A7FFB" w:rsidRDefault="004A7FFB" w:rsidP="004A7FFB">
            <w:pPr>
              <w:spacing w:line="240" w:lineRule="exact"/>
              <w:rPr>
                <w:color w:val="000000" w:themeColor="text1"/>
                <w:sz w:val="20"/>
                <w:szCs w:val="20"/>
              </w:rPr>
            </w:pPr>
            <w:r w:rsidRPr="004A7FFB">
              <w:rPr>
                <w:rFonts w:hint="eastAsia"/>
                <w:color w:val="000000" w:themeColor="text1"/>
                <w:sz w:val="20"/>
                <w:szCs w:val="20"/>
              </w:rPr>
              <w:t>・色と色の組み合わせ（配色）による感じをとらえながら活動できるようにする。暖色系の温かい感じや寒色系の冷たい感じ、落ち着いた色の感じ、激しい色の感じなどを味わいながら表したいことや一人一人の表現につなげていく。形の構成では、切ったパーツ（木や画用紙など）同士の組み合わせによる新しい形の面白さ、発見を大切に指導していく。</w:t>
            </w:r>
          </w:p>
          <w:p w14:paraId="3E43C9F9" w14:textId="6F5A8A0C" w:rsidR="004A7FFB" w:rsidRPr="004A7FFB" w:rsidRDefault="00827F33" w:rsidP="004A7FFB">
            <w:pPr>
              <w:spacing w:line="240" w:lineRule="exact"/>
              <w:rPr>
                <w:color w:val="000000" w:themeColor="text1"/>
                <w:sz w:val="20"/>
                <w:szCs w:val="20"/>
              </w:rPr>
            </w:pPr>
            <w:r>
              <w:rPr>
                <w:rFonts w:hint="eastAsia"/>
                <w:color w:val="000000" w:themeColor="text1"/>
                <w:sz w:val="20"/>
                <w:szCs w:val="20"/>
              </w:rPr>
              <w:t>・</w:t>
            </w:r>
            <w:r w:rsidR="004A7FFB" w:rsidRPr="004A7FFB">
              <w:rPr>
                <w:color w:val="000000" w:themeColor="text1"/>
                <w:sz w:val="20"/>
                <w:szCs w:val="20"/>
              </w:rPr>
              <w:t>陶芸作品の授業では、昨年度の植木鉢づくりで学んだ「ひもづくり」などの技法をもとに、水（ガラス）をテーマに技法を生かした指導を行う。</w:t>
            </w:r>
          </w:p>
          <w:p w14:paraId="384E543C" w14:textId="3D83E3BE" w:rsidR="004A7FFB" w:rsidRPr="004A7FFB" w:rsidRDefault="00827F33" w:rsidP="004A7FFB">
            <w:pPr>
              <w:spacing w:line="240" w:lineRule="exact"/>
              <w:rPr>
                <w:color w:val="000000" w:themeColor="text1"/>
                <w:sz w:val="20"/>
                <w:szCs w:val="20"/>
              </w:rPr>
            </w:pPr>
            <w:r>
              <w:rPr>
                <w:rFonts w:hint="eastAsia"/>
                <w:color w:val="000000" w:themeColor="text1"/>
                <w:sz w:val="20"/>
                <w:szCs w:val="20"/>
              </w:rPr>
              <w:t>・</w:t>
            </w:r>
            <w:r w:rsidR="004A7FFB" w:rsidRPr="004A7FFB">
              <w:rPr>
                <w:color w:val="000000" w:themeColor="text1"/>
                <w:sz w:val="20"/>
                <w:szCs w:val="20"/>
              </w:rPr>
              <w:t>パステルを使った絵の授業では、昨年度までに学んだパステルの濃淡による美しさや指で描く楽しさを生かして、光と影の美しさが表現できるよう指導する。</w:t>
            </w:r>
          </w:p>
        </w:tc>
      </w:tr>
    </w:tbl>
    <w:p w14:paraId="5D28DA24" w14:textId="77777777" w:rsidR="0022141D" w:rsidRDefault="0022141D" w:rsidP="0022141D">
      <w:pPr>
        <w:rPr>
          <w:sz w:val="24"/>
          <w:szCs w:val="24"/>
        </w:rPr>
      </w:pPr>
    </w:p>
    <w:tbl>
      <w:tblPr>
        <w:tblStyle w:val="a3"/>
        <w:tblW w:w="0" w:type="auto"/>
        <w:tblLook w:val="04A0" w:firstRow="1" w:lastRow="0" w:firstColumn="1" w:lastColumn="0" w:noHBand="0" w:noVBand="1"/>
      </w:tblPr>
      <w:tblGrid>
        <w:gridCol w:w="582"/>
        <w:gridCol w:w="3553"/>
        <w:gridCol w:w="6301"/>
      </w:tblGrid>
      <w:tr w:rsidR="00BB31FB" w14:paraId="5D28DA28" w14:textId="77777777" w:rsidTr="00827F33">
        <w:tc>
          <w:tcPr>
            <w:tcW w:w="582" w:type="dxa"/>
            <w:vMerge w:val="restart"/>
            <w:tcBorders>
              <w:top w:val="single" w:sz="12" w:space="0" w:color="auto"/>
              <w:left w:val="single" w:sz="12" w:space="0" w:color="auto"/>
            </w:tcBorders>
            <w:textDirection w:val="tbRlV"/>
            <w:vAlign w:val="center"/>
          </w:tcPr>
          <w:p w14:paraId="5D28DA25" w14:textId="77777777" w:rsidR="00BB31FB" w:rsidRDefault="00BB31FB" w:rsidP="00827F33">
            <w:pPr>
              <w:ind w:left="113" w:right="113"/>
              <w:jc w:val="center"/>
              <w:rPr>
                <w:sz w:val="24"/>
                <w:szCs w:val="24"/>
              </w:rPr>
            </w:pPr>
            <w:r>
              <w:rPr>
                <w:rFonts w:hint="eastAsia"/>
                <w:sz w:val="24"/>
                <w:szCs w:val="24"/>
              </w:rPr>
              <w:t>家庭</w:t>
            </w:r>
          </w:p>
        </w:tc>
        <w:tc>
          <w:tcPr>
            <w:tcW w:w="3637" w:type="dxa"/>
            <w:tcBorders>
              <w:top w:val="single" w:sz="12" w:space="0" w:color="auto"/>
              <w:bottom w:val="dotted" w:sz="4" w:space="0" w:color="auto"/>
            </w:tcBorders>
            <w:vAlign w:val="center"/>
          </w:tcPr>
          <w:p w14:paraId="5D28DA26"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27" w14:textId="77777777" w:rsidR="00BB31FB" w:rsidRDefault="00BB31FB" w:rsidP="00827F33">
            <w:pPr>
              <w:jc w:val="center"/>
              <w:rPr>
                <w:sz w:val="24"/>
                <w:szCs w:val="24"/>
              </w:rPr>
            </w:pPr>
            <w:r>
              <w:rPr>
                <w:rFonts w:hint="eastAsia"/>
                <w:sz w:val="24"/>
                <w:szCs w:val="24"/>
              </w:rPr>
              <w:t>資質・能力を育む指導方法・指導体制の工夫</w:t>
            </w:r>
          </w:p>
        </w:tc>
      </w:tr>
      <w:tr w:rsidR="00827F33" w14:paraId="5D28DA2C" w14:textId="77777777" w:rsidTr="000622CD">
        <w:trPr>
          <w:trHeight w:val="1168"/>
        </w:trPr>
        <w:tc>
          <w:tcPr>
            <w:tcW w:w="582" w:type="dxa"/>
            <w:vMerge/>
            <w:tcBorders>
              <w:left w:val="single" w:sz="12" w:space="0" w:color="auto"/>
              <w:bottom w:val="single" w:sz="12" w:space="0" w:color="auto"/>
            </w:tcBorders>
          </w:tcPr>
          <w:p w14:paraId="5D28DA29" w14:textId="77777777" w:rsidR="00827F33" w:rsidRDefault="00827F33" w:rsidP="00827F33">
            <w:pPr>
              <w:rPr>
                <w:sz w:val="24"/>
                <w:szCs w:val="24"/>
              </w:rPr>
            </w:pPr>
          </w:p>
        </w:tc>
        <w:tc>
          <w:tcPr>
            <w:tcW w:w="3637" w:type="dxa"/>
            <w:tcBorders>
              <w:top w:val="dotted" w:sz="4" w:space="0" w:color="auto"/>
              <w:bottom w:val="single" w:sz="12" w:space="0" w:color="auto"/>
            </w:tcBorders>
          </w:tcPr>
          <w:p w14:paraId="18EED161" w14:textId="251082FC" w:rsidR="00827F33" w:rsidRPr="00BB076A" w:rsidRDefault="00827F33" w:rsidP="00BB076A">
            <w:pPr>
              <w:spacing w:line="240" w:lineRule="exact"/>
              <w:rPr>
                <w:color w:val="000000" w:themeColor="text1"/>
                <w:sz w:val="20"/>
                <w:szCs w:val="20"/>
              </w:rPr>
            </w:pPr>
            <w:r w:rsidRPr="00BB076A">
              <w:rPr>
                <w:rFonts w:hint="eastAsia"/>
                <w:color w:val="000000" w:themeColor="text1"/>
                <w:sz w:val="20"/>
                <w:szCs w:val="20"/>
              </w:rPr>
              <w:t>・調理や裁縫の実習を通して、実際に</w:t>
            </w:r>
            <w:r>
              <w:rPr>
                <w:rFonts w:hint="eastAsia"/>
                <w:color w:val="000000" w:themeColor="text1"/>
                <w:sz w:val="20"/>
                <w:szCs w:val="20"/>
              </w:rPr>
              <w:t>家庭生活に生かす</w:t>
            </w:r>
            <w:r w:rsidRPr="00BB076A">
              <w:rPr>
                <w:rFonts w:hint="eastAsia"/>
                <w:color w:val="000000" w:themeColor="text1"/>
                <w:sz w:val="20"/>
                <w:szCs w:val="20"/>
              </w:rPr>
              <w:t>力。</w:t>
            </w:r>
          </w:p>
          <w:p w14:paraId="1557FBC5" w14:textId="5059982C" w:rsidR="00827F33" w:rsidRPr="00BB076A" w:rsidRDefault="00827F33" w:rsidP="00827F33">
            <w:pPr>
              <w:spacing w:line="240" w:lineRule="exact"/>
              <w:rPr>
                <w:color w:val="000000" w:themeColor="text1"/>
                <w:sz w:val="20"/>
                <w:szCs w:val="20"/>
              </w:rPr>
            </w:pPr>
            <w:r>
              <w:rPr>
                <w:rFonts w:hint="eastAsia"/>
                <w:color w:val="000000" w:themeColor="text1"/>
                <w:sz w:val="20"/>
                <w:szCs w:val="20"/>
              </w:rPr>
              <w:t>・</w:t>
            </w:r>
            <w:r w:rsidRPr="00BB076A">
              <w:rPr>
                <w:color w:val="000000" w:themeColor="text1"/>
                <w:sz w:val="20"/>
                <w:szCs w:val="20"/>
              </w:rPr>
              <w:t>生活の営みにかかる見方・考え方を働かせ、衣食住など、生活をよりよくしようと工夫する力</w:t>
            </w:r>
          </w:p>
        </w:tc>
        <w:tc>
          <w:tcPr>
            <w:tcW w:w="6463" w:type="dxa"/>
            <w:tcBorders>
              <w:top w:val="dotted" w:sz="4" w:space="0" w:color="auto"/>
              <w:bottom w:val="single" w:sz="12" w:space="0" w:color="auto"/>
              <w:right w:val="single" w:sz="12" w:space="0" w:color="auto"/>
            </w:tcBorders>
          </w:tcPr>
          <w:p w14:paraId="731E4402" w14:textId="77777777" w:rsidR="00827F33" w:rsidRPr="00BB076A" w:rsidRDefault="00827F33" w:rsidP="00BB076A">
            <w:pPr>
              <w:spacing w:line="240" w:lineRule="exact"/>
              <w:rPr>
                <w:color w:val="000000" w:themeColor="text1"/>
                <w:sz w:val="20"/>
                <w:szCs w:val="20"/>
              </w:rPr>
            </w:pPr>
            <w:r w:rsidRPr="00BB076A">
              <w:rPr>
                <w:rFonts w:hint="eastAsia"/>
                <w:color w:val="000000" w:themeColor="text1"/>
                <w:sz w:val="20"/>
                <w:szCs w:val="20"/>
              </w:rPr>
              <w:t>・家庭生活における技能を習得した上で、工夫をしやすい箇所などを伝えたり、家庭で行う時のポイントなどを指導したりする。</w:t>
            </w:r>
          </w:p>
          <w:p w14:paraId="6B23E9D9" w14:textId="77777777" w:rsidR="00827F33" w:rsidRPr="00BB076A" w:rsidRDefault="00827F33" w:rsidP="00BB076A">
            <w:pPr>
              <w:spacing w:line="240" w:lineRule="exact"/>
              <w:ind w:left="200" w:hangingChars="100" w:hanging="200"/>
              <w:rPr>
                <w:color w:val="000000" w:themeColor="text1"/>
                <w:sz w:val="20"/>
                <w:szCs w:val="20"/>
              </w:rPr>
            </w:pPr>
            <w:r w:rsidRPr="00BB076A">
              <w:rPr>
                <w:color w:val="000000" w:themeColor="text1"/>
                <w:sz w:val="20"/>
                <w:szCs w:val="20"/>
              </w:rPr>
              <w:t>・日常生活の中から問題を見出して、様々な解決方法を考えさせる。</w:t>
            </w:r>
          </w:p>
          <w:p w14:paraId="5F685C33" w14:textId="77777777" w:rsidR="00827F33" w:rsidRDefault="00827F33" w:rsidP="00BB076A">
            <w:pPr>
              <w:spacing w:line="240" w:lineRule="exact"/>
              <w:ind w:left="200" w:hangingChars="100" w:hanging="200"/>
              <w:rPr>
                <w:color w:val="000000" w:themeColor="text1"/>
                <w:sz w:val="20"/>
                <w:szCs w:val="20"/>
              </w:rPr>
            </w:pPr>
            <w:r w:rsidRPr="00BB076A">
              <w:rPr>
                <w:color w:val="000000" w:themeColor="text1"/>
                <w:sz w:val="20"/>
                <w:szCs w:val="20"/>
              </w:rPr>
              <w:t>・学習した知識、技能をもとに、実践的な活動を家庭や地域などで行</w:t>
            </w:r>
          </w:p>
          <w:p w14:paraId="5BCF240A" w14:textId="4C18685C" w:rsidR="00827F33" w:rsidRPr="00BB076A" w:rsidRDefault="00827F33" w:rsidP="00BB076A">
            <w:pPr>
              <w:spacing w:line="240" w:lineRule="exact"/>
              <w:ind w:left="200" w:hangingChars="100" w:hanging="200"/>
              <w:rPr>
                <w:color w:val="000000" w:themeColor="text1"/>
                <w:sz w:val="20"/>
                <w:szCs w:val="20"/>
              </w:rPr>
            </w:pPr>
            <w:r w:rsidRPr="00BB076A">
              <w:rPr>
                <w:color w:val="000000" w:themeColor="text1"/>
                <w:sz w:val="20"/>
                <w:szCs w:val="20"/>
              </w:rPr>
              <w:t>えるようにする。</w:t>
            </w:r>
          </w:p>
          <w:p w14:paraId="5D28DA2B" w14:textId="0925A2A8" w:rsidR="00827F33" w:rsidRPr="00BB076A" w:rsidRDefault="00827F33" w:rsidP="00BB076A">
            <w:pPr>
              <w:spacing w:line="240" w:lineRule="exact"/>
              <w:rPr>
                <w:color w:val="000000" w:themeColor="text1"/>
                <w:sz w:val="20"/>
                <w:szCs w:val="20"/>
              </w:rPr>
            </w:pPr>
            <w:r w:rsidRPr="00BB076A">
              <w:rPr>
                <w:color w:val="000000" w:themeColor="text1"/>
                <w:sz w:val="20"/>
                <w:szCs w:val="20"/>
              </w:rPr>
              <w:t>・他者と意見交流し、実践を評価・改善して新たな課題を見</w:t>
            </w:r>
            <w:r w:rsidRPr="00BB076A">
              <w:rPr>
                <w:rFonts w:hint="eastAsia"/>
                <w:color w:val="000000" w:themeColor="text1"/>
                <w:sz w:val="20"/>
                <w:szCs w:val="20"/>
              </w:rPr>
              <w:t>いだ</w:t>
            </w:r>
            <w:r w:rsidRPr="00BB076A">
              <w:rPr>
                <w:color w:val="000000" w:themeColor="text1"/>
                <w:sz w:val="20"/>
                <w:szCs w:val="20"/>
              </w:rPr>
              <w:t>す過程を重視した学習の充実を図る。</w:t>
            </w:r>
          </w:p>
        </w:tc>
      </w:tr>
    </w:tbl>
    <w:p w14:paraId="5D28DA32" w14:textId="77777777" w:rsidR="0022141D" w:rsidRDefault="0022141D" w:rsidP="0022141D">
      <w:pPr>
        <w:rPr>
          <w:sz w:val="24"/>
          <w:szCs w:val="24"/>
        </w:rPr>
      </w:pPr>
    </w:p>
    <w:tbl>
      <w:tblPr>
        <w:tblStyle w:val="a3"/>
        <w:tblW w:w="0" w:type="auto"/>
        <w:tblLook w:val="04A0" w:firstRow="1" w:lastRow="0" w:firstColumn="1" w:lastColumn="0" w:noHBand="0" w:noVBand="1"/>
      </w:tblPr>
      <w:tblGrid>
        <w:gridCol w:w="582"/>
        <w:gridCol w:w="416"/>
        <w:gridCol w:w="3169"/>
        <w:gridCol w:w="6269"/>
      </w:tblGrid>
      <w:tr w:rsidR="00BB31FB" w14:paraId="5D28DA36" w14:textId="77777777" w:rsidTr="00827F33">
        <w:tc>
          <w:tcPr>
            <w:tcW w:w="582" w:type="dxa"/>
            <w:vMerge w:val="restart"/>
            <w:tcBorders>
              <w:top w:val="single" w:sz="12" w:space="0" w:color="auto"/>
              <w:left w:val="single" w:sz="12" w:space="0" w:color="auto"/>
            </w:tcBorders>
            <w:textDirection w:val="tbRlV"/>
            <w:vAlign w:val="center"/>
          </w:tcPr>
          <w:p w14:paraId="5D28DA33" w14:textId="77777777" w:rsidR="00BB31FB" w:rsidRDefault="00BB31FB" w:rsidP="00827F33">
            <w:pPr>
              <w:ind w:left="113" w:right="113"/>
              <w:jc w:val="center"/>
              <w:rPr>
                <w:sz w:val="24"/>
                <w:szCs w:val="24"/>
              </w:rPr>
            </w:pPr>
            <w:r>
              <w:rPr>
                <w:rFonts w:hint="eastAsia"/>
                <w:sz w:val="24"/>
                <w:szCs w:val="24"/>
              </w:rPr>
              <w:t>体育</w:t>
            </w:r>
          </w:p>
        </w:tc>
        <w:tc>
          <w:tcPr>
            <w:tcW w:w="3637" w:type="dxa"/>
            <w:gridSpan w:val="2"/>
            <w:tcBorders>
              <w:top w:val="single" w:sz="12" w:space="0" w:color="auto"/>
              <w:bottom w:val="dotted" w:sz="4" w:space="0" w:color="auto"/>
            </w:tcBorders>
            <w:vAlign w:val="center"/>
          </w:tcPr>
          <w:p w14:paraId="5D28DA34"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35" w14:textId="77777777" w:rsidR="00BB31FB" w:rsidRDefault="00BB31FB" w:rsidP="00B11CA0">
            <w:pPr>
              <w:jc w:val="center"/>
              <w:rPr>
                <w:sz w:val="24"/>
                <w:szCs w:val="24"/>
              </w:rPr>
            </w:pPr>
            <w:r>
              <w:rPr>
                <w:rFonts w:hint="eastAsia"/>
                <w:sz w:val="24"/>
                <w:szCs w:val="24"/>
              </w:rPr>
              <w:t>資質・能力を育む指導方法・指導体制の工夫</w:t>
            </w:r>
          </w:p>
        </w:tc>
      </w:tr>
      <w:tr w:rsidR="00BB076A" w14:paraId="5D28DA3A" w14:textId="77777777" w:rsidTr="00827F33">
        <w:trPr>
          <w:trHeight w:val="2124"/>
        </w:trPr>
        <w:tc>
          <w:tcPr>
            <w:tcW w:w="582" w:type="dxa"/>
            <w:vMerge/>
            <w:tcBorders>
              <w:left w:val="single" w:sz="12" w:space="0" w:color="auto"/>
            </w:tcBorders>
          </w:tcPr>
          <w:p w14:paraId="5D28DA37" w14:textId="77777777" w:rsidR="00BB076A" w:rsidRDefault="00BB076A" w:rsidP="00827F33">
            <w:pPr>
              <w:rPr>
                <w:sz w:val="24"/>
                <w:szCs w:val="24"/>
              </w:rPr>
            </w:pPr>
          </w:p>
        </w:tc>
        <w:tc>
          <w:tcPr>
            <w:tcW w:w="377" w:type="dxa"/>
            <w:tcBorders>
              <w:top w:val="dotted" w:sz="4" w:space="0" w:color="auto"/>
              <w:bottom w:val="dashed" w:sz="4" w:space="0" w:color="auto"/>
              <w:right w:val="dashed" w:sz="4" w:space="0" w:color="auto"/>
            </w:tcBorders>
          </w:tcPr>
          <w:p w14:paraId="5D28DA38" w14:textId="4B94E7D1" w:rsidR="00BB076A" w:rsidRPr="00827F33" w:rsidRDefault="00827F33" w:rsidP="00827F33">
            <w:pPr>
              <w:rPr>
                <w:sz w:val="20"/>
                <w:szCs w:val="20"/>
              </w:rPr>
            </w:pPr>
            <w:r w:rsidRPr="00827F33">
              <w:rPr>
                <w:rFonts w:hint="eastAsia"/>
                <w:sz w:val="20"/>
                <w:szCs w:val="20"/>
              </w:rPr>
              <w:t>低</w:t>
            </w:r>
          </w:p>
        </w:tc>
        <w:tc>
          <w:tcPr>
            <w:tcW w:w="3260" w:type="dxa"/>
            <w:tcBorders>
              <w:top w:val="dotted" w:sz="4" w:space="0" w:color="auto"/>
              <w:left w:val="dashed" w:sz="4" w:space="0" w:color="auto"/>
              <w:bottom w:val="dashed" w:sz="4" w:space="0" w:color="auto"/>
            </w:tcBorders>
          </w:tcPr>
          <w:p w14:paraId="119B0BBC" w14:textId="5A7767FD"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・基礎的な身体能力。</w:t>
            </w:r>
          </w:p>
          <w:p w14:paraId="10E7FD49" w14:textId="6CDC21F4"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・運動を豊かに行うための基礎</w:t>
            </w:r>
            <w:r w:rsidR="00827F33">
              <w:rPr>
                <w:rFonts w:ascii="ＭＳ 明朝" w:eastAsia="ＭＳ 明朝" w:hAnsi="ＭＳ 明朝" w:hint="eastAsia"/>
                <w:sz w:val="20"/>
                <w:szCs w:val="20"/>
              </w:rPr>
              <w:t>。</w:t>
            </w:r>
          </w:p>
          <w:p w14:paraId="05F12F2B" w14:textId="61A1A29B" w:rsidR="00BB076A" w:rsidRPr="00BD3B79" w:rsidRDefault="00BB076A" w:rsidP="00BD3B79">
            <w:pPr>
              <w:spacing w:line="240" w:lineRule="exact"/>
              <w:rPr>
                <w:rFonts w:ascii="ＭＳ 明朝" w:eastAsia="ＭＳ 明朝" w:hAnsi="ＭＳ 明朝"/>
                <w:sz w:val="20"/>
                <w:szCs w:val="20"/>
              </w:rPr>
            </w:pPr>
          </w:p>
        </w:tc>
        <w:tc>
          <w:tcPr>
            <w:tcW w:w="6463" w:type="dxa"/>
            <w:tcBorders>
              <w:top w:val="dotted" w:sz="4" w:space="0" w:color="auto"/>
              <w:bottom w:val="dashed" w:sz="4" w:space="0" w:color="auto"/>
              <w:right w:val="single" w:sz="12" w:space="0" w:color="auto"/>
            </w:tcBorders>
          </w:tcPr>
          <w:p w14:paraId="269C6F4C" w14:textId="0495E417"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・逆さ、腕支持、回転などの感覚はまだ身に付いていない児童もいるので、さまざまな動きの中から経験させ</w:t>
            </w:r>
            <w:r w:rsidR="00827F33">
              <w:rPr>
                <w:rFonts w:ascii="ＭＳ 明朝" w:eastAsia="ＭＳ 明朝" w:hAnsi="ＭＳ 明朝" w:hint="eastAsia"/>
                <w:sz w:val="20"/>
                <w:szCs w:val="20"/>
              </w:rPr>
              <w:t>る</w:t>
            </w:r>
            <w:r w:rsidRPr="00BD3B79">
              <w:rPr>
                <w:rFonts w:ascii="ＭＳ 明朝" w:eastAsia="ＭＳ 明朝" w:hAnsi="ＭＳ 明朝" w:hint="eastAsia"/>
                <w:sz w:val="20"/>
                <w:szCs w:val="20"/>
              </w:rPr>
              <w:t>。</w:t>
            </w:r>
          </w:p>
          <w:p w14:paraId="17E91188" w14:textId="09429E68"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・ボールの投捕も同様で経験が少ない</w:t>
            </w:r>
            <w:r w:rsidR="00827F33">
              <w:rPr>
                <w:rFonts w:ascii="ＭＳ 明朝" w:eastAsia="ＭＳ 明朝" w:hAnsi="ＭＳ 明朝" w:hint="eastAsia"/>
                <w:sz w:val="20"/>
                <w:szCs w:val="20"/>
              </w:rPr>
              <w:t>ため、ボールを投げたり、取ったりする活動を意識的に取り入れる。</w:t>
            </w:r>
          </w:p>
          <w:p w14:paraId="63523FDB" w14:textId="77777777"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・走る、跳ぶ、転がる、のぼる、おりる、ぶら下がる等の動きの基本となる運動に重点を置き、身に付けさせる。</w:t>
            </w:r>
          </w:p>
          <w:p w14:paraId="5D28DA39" w14:textId="6568B043"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・とび箱、マットなどを使った運動遊びでは、逆さや腕支持などの基本的な動きを身に付けられる場を作り、自分のめあてに合った運動を行うことができるようにする。</w:t>
            </w:r>
          </w:p>
        </w:tc>
      </w:tr>
      <w:tr w:rsidR="00BB076A" w14:paraId="3EB8E608" w14:textId="77777777" w:rsidTr="00827F33">
        <w:trPr>
          <w:trHeight w:val="1601"/>
        </w:trPr>
        <w:tc>
          <w:tcPr>
            <w:tcW w:w="582" w:type="dxa"/>
            <w:vMerge/>
            <w:tcBorders>
              <w:left w:val="single" w:sz="12" w:space="0" w:color="auto"/>
            </w:tcBorders>
          </w:tcPr>
          <w:p w14:paraId="7B3856B3" w14:textId="77777777" w:rsidR="00BB076A" w:rsidRDefault="00BB076A" w:rsidP="00827F33">
            <w:pPr>
              <w:rPr>
                <w:sz w:val="24"/>
                <w:szCs w:val="24"/>
              </w:rPr>
            </w:pPr>
          </w:p>
        </w:tc>
        <w:tc>
          <w:tcPr>
            <w:tcW w:w="377" w:type="dxa"/>
            <w:tcBorders>
              <w:top w:val="dashed" w:sz="4" w:space="0" w:color="auto"/>
              <w:bottom w:val="dashed" w:sz="4" w:space="0" w:color="auto"/>
              <w:right w:val="dashed" w:sz="4" w:space="0" w:color="auto"/>
            </w:tcBorders>
          </w:tcPr>
          <w:p w14:paraId="3B630E75" w14:textId="4D0E34B4" w:rsidR="00BB076A" w:rsidRPr="00827F33" w:rsidRDefault="00827F33" w:rsidP="00827F33">
            <w:pPr>
              <w:rPr>
                <w:sz w:val="20"/>
                <w:szCs w:val="20"/>
              </w:rPr>
            </w:pPr>
            <w:r w:rsidRPr="00827F33">
              <w:rPr>
                <w:rFonts w:hint="eastAsia"/>
                <w:sz w:val="20"/>
                <w:szCs w:val="20"/>
              </w:rPr>
              <w:t>中</w:t>
            </w:r>
          </w:p>
        </w:tc>
        <w:tc>
          <w:tcPr>
            <w:tcW w:w="3260" w:type="dxa"/>
            <w:tcBorders>
              <w:top w:val="dashed" w:sz="4" w:space="0" w:color="auto"/>
              <w:left w:val="dashed" w:sz="4" w:space="0" w:color="auto"/>
              <w:bottom w:val="dashed" w:sz="4" w:space="0" w:color="auto"/>
            </w:tcBorders>
          </w:tcPr>
          <w:p w14:paraId="348EA7D4" w14:textId="478DD153"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・自己の運動や身近な生活における健康の課題を見付け、その解決のための方法や活動を工夫するとともに、考えたことを他者に伝える力。</w:t>
            </w:r>
          </w:p>
          <w:p w14:paraId="622E7B0A" w14:textId="5BC3A5BD" w:rsidR="00BB076A" w:rsidRPr="00BD3B79" w:rsidRDefault="00BB076A" w:rsidP="00BD3B79">
            <w:pPr>
              <w:spacing w:line="240" w:lineRule="exact"/>
              <w:rPr>
                <w:rFonts w:ascii="ＭＳ 明朝" w:eastAsia="ＭＳ 明朝" w:hAnsi="ＭＳ 明朝"/>
                <w:sz w:val="20"/>
                <w:szCs w:val="20"/>
              </w:rPr>
            </w:pPr>
          </w:p>
        </w:tc>
        <w:tc>
          <w:tcPr>
            <w:tcW w:w="6463" w:type="dxa"/>
            <w:tcBorders>
              <w:top w:val="dashed" w:sz="4" w:space="0" w:color="auto"/>
              <w:bottom w:val="dashed" w:sz="4" w:space="0" w:color="auto"/>
              <w:right w:val="single" w:sz="12" w:space="0" w:color="auto"/>
            </w:tcBorders>
          </w:tcPr>
          <w:p w14:paraId="7A436BA7" w14:textId="3AAAAEFF"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ゲームでは、味方チームと相手チームが入り交って得点を取り合うゲーム及び陣地を取り合うゲームを取り扱い、規則を工夫したり、ゲームの型に応じた簡単な作戦を選んだりするとともに、考えたことを友達に伝える場を設定する。</w:t>
            </w:r>
          </w:p>
          <w:p w14:paraId="2C3314FD" w14:textId="201804FA" w:rsidR="00BB076A" w:rsidRPr="00BD3B79" w:rsidRDefault="00BB076A" w:rsidP="00827F33">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・自己の課題を見付け、その解決のための活動を工夫するとともに、考えたことを友達に伝えることができるよう、発問や学習資料の提示を工夫する。</w:t>
            </w:r>
          </w:p>
        </w:tc>
      </w:tr>
      <w:tr w:rsidR="00BB076A" w14:paraId="041A495C" w14:textId="77777777" w:rsidTr="00827F33">
        <w:tc>
          <w:tcPr>
            <w:tcW w:w="582" w:type="dxa"/>
            <w:vMerge/>
            <w:tcBorders>
              <w:left w:val="single" w:sz="12" w:space="0" w:color="auto"/>
            </w:tcBorders>
          </w:tcPr>
          <w:p w14:paraId="0C07CE5D" w14:textId="77777777" w:rsidR="00BB076A" w:rsidRDefault="00BB076A" w:rsidP="00827F33">
            <w:pPr>
              <w:rPr>
                <w:sz w:val="24"/>
                <w:szCs w:val="24"/>
              </w:rPr>
            </w:pPr>
          </w:p>
        </w:tc>
        <w:tc>
          <w:tcPr>
            <w:tcW w:w="377" w:type="dxa"/>
            <w:tcBorders>
              <w:top w:val="dashed" w:sz="4" w:space="0" w:color="auto"/>
              <w:right w:val="dashed" w:sz="4" w:space="0" w:color="auto"/>
            </w:tcBorders>
          </w:tcPr>
          <w:p w14:paraId="22846A47" w14:textId="66D5DA38" w:rsidR="00BB076A" w:rsidRPr="00827F33" w:rsidRDefault="00827F33" w:rsidP="00827F33">
            <w:pPr>
              <w:rPr>
                <w:sz w:val="20"/>
                <w:szCs w:val="20"/>
              </w:rPr>
            </w:pPr>
            <w:r w:rsidRPr="00827F33">
              <w:rPr>
                <w:rFonts w:hint="eastAsia"/>
                <w:sz w:val="20"/>
                <w:szCs w:val="20"/>
              </w:rPr>
              <w:t>高</w:t>
            </w:r>
          </w:p>
        </w:tc>
        <w:tc>
          <w:tcPr>
            <w:tcW w:w="3260" w:type="dxa"/>
            <w:tcBorders>
              <w:top w:val="dashed" w:sz="4" w:space="0" w:color="auto"/>
              <w:left w:val="dashed" w:sz="4" w:space="0" w:color="auto"/>
            </w:tcBorders>
          </w:tcPr>
          <w:p w14:paraId="4684CED7" w14:textId="77777777"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・運動に取り組む時には、自分の課題をもって取り組み、運動の仕方を工夫しようとする態度。</w:t>
            </w:r>
          </w:p>
          <w:p w14:paraId="7387B4F7" w14:textId="77777777" w:rsidR="00BB076A" w:rsidRPr="00BB076A" w:rsidRDefault="00BB076A" w:rsidP="00BD3B79">
            <w:pPr>
              <w:spacing w:line="240" w:lineRule="exact"/>
              <w:rPr>
                <w:rFonts w:ascii="ＭＳ 明朝" w:eastAsia="ＭＳ 明朝" w:hAnsi="ＭＳ 明朝"/>
                <w:sz w:val="20"/>
                <w:szCs w:val="20"/>
              </w:rPr>
            </w:pPr>
            <w:r w:rsidRPr="00BB076A">
              <w:rPr>
                <w:rFonts w:ascii="ＭＳ 明朝" w:eastAsia="ＭＳ 明朝" w:hAnsi="ＭＳ 明朝" w:hint="eastAsia"/>
                <w:sz w:val="20"/>
                <w:szCs w:val="20"/>
              </w:rPr>
              <w:t>・各種の運動に積極的に取り組み、約束を守り、助け合って運動</w:t>
            </w:r>
            <w:r w:rsidRPr="00BB076A">
              <w:rPr>
                <w:rFonts w:ascii="ＭＳ 明朝" w:eastAsia="ＭＳ 明朝" w:hAnsi="ＭＳ 明朝" w:hint="eastAsia"/>
                <w:sz w:val="20"/>
                <w:szCs w:val="20"/>
              </w:rPr>
              <w:lastRenderedPageBreak/>
              <w:t>したり、自己の最善を尽くしたりして運動する態度</w:t>
            </w:r>
          </w:p>
          <w:p w14:paraId="4CEDEAE0" w14:textId="7B5D25E8"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・各種の運動の特性に応じた基本的な技能</w:t>
            </w:r>
            <w:r w:rsidR="00827F33">
              <w:rPr>
                <w:rFonts w:ascii="ＭＳ 明朝" w:eastAsia="ＭＳ 明朝" w:hAnsi="ＭＳ 明朝" w:hint="eastAsia"/>
                <w:sz w:val="20"/>
                <w:szCs w:val="20"/>
              </w:rPr>
              <w:t>。</w:t>
            </w:r>
          </w:p>
        </w:tc>
        <w:tc>
          <w:tcPr>
            <w:tcW w:w="6463" w:type="dxa"/>
            <w:tcBorders>
              <w:top w:val="dashed" w:sz="4" w:space="0" w:color="auto"/>
              <w:right w:val="single" w:sz="12" w:space="0" w:color="auto"/>
            </w:tcBorders>
          </w:tcPr>
          <w:p w14:paraId="65EA7150" w14:textId="77777777" w:rsidR="00BB076A" w:rsidRPr="00BD3B79" w:rsidRDefault="00BB076A" w:rsidP="00BD3B79">
            <w:pPr>
              <w:spacing w:line="240" w:lineRule="exact"/>
              <w:ind w:left="200" w:hangingChars="100" w:hanging="200"/>
              <w:rPr>
                <w:rFonts w:ascii="ＭＳ 明朝" w:eastAsia="ＭＳ 明朝" w:hAnsi="ＭＳ 明朝"/>
                <w:sz w:val="20"/>
                <w:szCs w:val="20"/>
              </w:rPr>
            </w:pPr>
            <w:r w:rsidRPr="00BD3B79">
              <w:rPr>
                <w:rFonts w:ascii="ＭＳ 明朝" w:eastAsia="ＭＳ 明朝" w:hAnsi="ＭＳ 明朝" w:hint="eastAsia"/>
                <w:sz w:val="20"/>
                <w:szCs w:val="20"/>
              </w:rPr>
              <w:lastRenderedPageBreak/>
              <w:t>・各単元の初回時にめあてを設定し、最終回にめあての達成度を表現させる機会を確保する。</w:t>
            </w:r>
          </w:p>
          <w:p w14:paraId="024CAE28" w14:textId="77777777"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・自分の課題を見付けるために友達の動きを見合ったり話し合ったりする時間を確保する。</w:t>
            </w:r>
          </w:p>
          <w:p w14:paraId="76E10398" w14:textId="77777777" w:rsidR="00BB076A" w:rsidRPr="00BB076A" w:rsidRDefault="00BB076A" w:rsidP="00BD3B79">
            <w:pPr>
              <w:spacing w:line="240" w:lineRule="exact"/>
              <w:rPr>
                <w:rFonts w:ascii="ＭＳ 明朝" w:eastAsia="ＭＳ 明朝" w:hAnsi="ＭＳ 明朝"/>
                <w:sz w:val="20"/>
                <w:szCs w:val="20"/>
              </w:rPr>
            </w:pPr>
            <w:r w:rsidRPr="00BB076A">
              <w:rPr>
                <w:rFonts w:ascii="ＭＳ 明朝" w:eastAsia="ＭＳ 明朝" w:hAnsi="ＭＳ 明朝" w:hint="eastAsia"/>
                <w:sz w:val="20"/>
                <w:szCs w:val="20"/>
              </w:rPr>
              <w:t>・運動に取り組む前にルールを確認したり、気持ちの良い言葉がけ</w:t>
            </w:r>
            <w:r w:rsidRPr="00BB076A">
              <w:rPr>
                <w:rFonts w:ascii="ＭＳ 明朝" w:eastAsia="ＭＳ 明朝" w:hAnsi="ＭＳ 明朝" w:hint="eastAsia"/>
                <w:sz w:val="20"/>
                <w:szCs w:val="20"/>
              </w:rPr>
              <w:lastRenderedPageBreak/>
              <w:t>を分かるように示したりする。</w:t>
            </w:r>
          </w:p>
          <w:p w14:paraId="5E587F58" w14:textId="3153C3BF" w:rsidR="00BB076A" w:rsidRPr="00BD3B79" w:rsidRDefault="00BB076A" w:rsidP="00BD3B79">
            <w:pPr>
              <w:spacing w:line="240" w:lineRule="exact"/>
              <w:rPr>
                <w:rFonts w:ascii="ＭＳ 明朝" w:eastAsia="ＭＳ 明朝" w:hAnsi="ＭＳ 明朝"/>
                <w:sz w:val="20"/>
                <w:szCs w:val="20"/>
              </w:rPr>
            </w:pPr>
            <w:r w:rsidRPr="00BD3B79">
              <w:rPr>
                <w:rFonts w:ascii="ＭＳ 明朝" w:eastAsia="ＭＳ 明朝" w:hAnsi="ＭＳ 明朝" w:hint="eastAsia"/>
                <w:sz w:val="20"/>
                <w:szCs w:val="20"/>
              </w:rPr>
              <w:t>・個々の児童の運動経験や技能の程度などに応じた指導や児童自らが運動の課題の解決を目指す活動を行えるよう指導計画を工夫する。</w:t>
            </w:r>
          </w:p>
        </w:tc>
      </w:tr>
    </w:tbl>
    <w:p w14:paraId="5D28DA3B" w14:textId="77777777" w:rsidR="00D70B0B" w:rsidRDefault="00D70B0B" w:rsidP="00D70B0B">
      <w:pPr>
        <w:rPr>
          <w:sz w:val="24"/>
          <w:szCs w:val="24"/>
        </w:rPr>
      </w:pPr>
    </w:p>
    <w:tbl>
      <w:tblPr>
        <w:tblStyle w:val="a3"/>
        <w:tblW w:w="0" w:type="auto"/>
        <w:tblLook w:val="04A0" w:firstRow="1" w:lastRow="0" w:firstColumn="1" w:lastColumn="0" w:noHBand="0" w:noVBand="1"/>
      </w:tblPr>
      <w:tblGrid>
        <w:gridCol w:w="582"/>
        <w:gridCol w:w="416"/>
        <w:gridCol w:w="3222"/>
        <w:gridCol w:w="6462"/>
      </w:tblGrid>
      <w:tr w:rsidR="00BB31FB" w14:paraId="5D28DA3F" w14:textId="77777777" w:rsidTr="00827F33">
        <w:tc>
          <w:tcPr>
            <w:tcW w:w="582" w:type="dxa"/>
            <w:vMerge w:val="restart"/>
            <w:tcBorders>
              <w:top w:val="single" w:sz="12" w:space="0" w:color="auto"/>
              <w:left w:val="single" w:sz="12" w:space="0" w:color="auto"/>
            </w:tcBorders>
            <w:textDirection w:val="tbRlV"/>
            <w:vAlign w:val="center"/>
          </w:tcPr>
          <w:p w14:paraId="5D28DA3C" w14:textId="77777777" w:rsidR="00BB31FB" w:rsidRDefault="00BB31FB" w:rsidP="00827F33">
            <w:pPr>
              <w:ind w:left="113" w:right="113"/>
              <w:jc w:val="center"/>
              <w:rPr>
                <w:sz w:val="24"/>
                <w:szCs w:val="24"/>
              </w:rPr>
            </w:pPr>
            <w:r>
              <w:rPr>
                <w:rFonts w:hint="eastAsia"/>
                <w:sz w:val="24"/>
                <w:szCs w:val="24"/>
              </w:rPr>
              <w:t>国際</w:t>
            </w:r>
          </w:p>
        </w:tc>
        <w:tc>
          <w:tcPr>
            <w:tcW w:w="3637" w:type="dxa"/>
            <w:gridSpan w:val="2"/>
            <w:tcBorders>
              <w:top w:val="single" w:sz="12" w:space="0" w:color="auto"/>
              <w:bottom w:val="dotted" w:sz="4" w:space="0" w:color="auto"/>
            </w:tcBorders>
            <w:vAlign w:val="center"/>
          </w:tcPr>
          <w:p w14:paraId="5D28DA3D"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3E" w14:textId="77777777" w:rsidR="00BB31FB" w:rsidRDefault="00BB31FB" w:rsidP="00827F33">
            <w:pPr>
              <w:jc w:val="center"/>
              <w:rPr>
                <w:sz w:val="24"/>
                <w:szCs w:val="24"/>
              </w:rPr>
            </w:pPr>
            <w:r>
              <w:rPr>
                <w:rFonts w:hint="eastAsia"/>
                <w:sz w:val="24"/>
                <w:szCs w:val="24"/>
              </w:rPr>
              <w:t>資質・能力を育む指導方法・指導体制の工夫</w:t>
            </w:r>
          </w:p>
        </w:tc>
      </w:tr>
      <w:tr w:rsidR="009065C4" w14:paraId="5D28DA43" w14:textId="77777777" w:rsidTr="009065C4">
        <w:trPr>
          <w:trHeight w:val="2141"/>
        </w:trPr>
        <w:tc>
          <w:tcPr>
            <w:tcW w:w="582" w:type="dxa"/>
            <w:vMerge/>
            <w:tcBorders>
              <w:left w:val="single" w:sz="12" w:space="0" w:color="auto"/>
            </w:tcBorders>
          </w:tcPr>
          <w:p w14:paraId="5D28DA40" w14:textId="77777777" w:rsidR="009065C4" w:rsidRDefault="009065C4" w:rsidP="009065C4">
            <w:pPr>
              <w:rPr>
                <w:sz w:val="24"/>
                <w:szCs w:val="24"/>
              </w:rPr>
            </w:pPr>
          </w:p>
        </w:tc>
        <w:tc>
          <w:tcPr>
            <w:tcW w:w="414" w:type="dxa"/>
            <w:tcBorders>
              <w:top w:val="dotted" w:sz="4" w:space="0" w:color="auto"/>
              <w:bottom w:val="dashed" w:sz="4" w:space="0" w:color="auto"/>
              <w:right w:val="dashed" w:sz="4" w:space="0" w:color="auto"/>
            </w:tcBorders>
          </w:tcPr>
          <w:p w14:paraId="5D28DA41" w14:textId="656E55C8" w:rsidR="009065C4" w:rsidRDefault="009065C4" w:rsidP="009065C4">
            <w:pPr>
              <w:rPr>
                <w:sz w:val="24"/>
                <w:szCs w:val="24"/>
              </w:rPr>
            </w:pPr>
            <w:r w:rsidRPr="00827F33">
              <w:rPr>
                <w:rFonts w:hint="eastAsia"/>
                <w:sz w:val="20"/>
                <w:szCs w:val="20"/>
              </w:rPr>
              <w:t>低</w:t>
            </w:r>
          </w:p>
        </w:tc>
        <w:tc>
          <w:tcPr>
            <w:tcW w:w="3223" w:type="dxa"/>
            <w:tcBorders>
              <w:top w:val="dotted" w:sz="4" w:space="0" w:color="auto"/>
              <w:left w:val="dashed" w:sz="4" w:space="0" w:color="auto"/>
              <w:bottom w:val="dashed" w:sz="4" w:space="0" w:color="auto"/>
            </w:tcBorders>
          </w:tcPr>
          <w:p w14:paraId="4D6A6993" w14:textId="7FBF6515" w:rsidR="009065C4" w:rsidRPr="00BB076A" w:rsidRDefault="009065C4" w:rsidP="009065C4">
            <w:pPr>
              <w:spacing w:line="240" w:lineRule="exact"/>
              <w:rPr>
                <w:color w:val="000000" w:themeColor="text1"/>
                <w:sz w:val="20"/>
                <w:szCs w:val="20"/>
              </w:rPr>
            </w:pPr>
            <w:r w:rsidRPr="00BB076A">
              <w:rPr>
                <w:color w:val="000000" w:themeColor="text1"/>
                <w:sz w:val="20"/>
                <w:szCs w:val="20"/>
              </w:rPr>
              <w:t>・楽しみながら発音・単語・ゲームに取り組</w:t>
            </w:r>
            <w:r>
              <w:rPr>
                <w:rFonts w:hint="eastAsia"/>
                <w:color w:val="000000" w:themeColor="text1"/>
                <w:sz w:val="20"/>
                <w:szCs w:val="20"/>
              </w:rPr>
              <w:t>む態度</w:t>
            </w:r>
            <w:r w:rsidRPr="00BB076A">
              <w:rPr>
                <w:color w:val="000000" w:themeColor="text1"/>
                <w:sz w:val="20"/>
                <w:szCs w:val="20"/>
              </w:rPr>
              <w:t>。</w:t>
            </w:r>
          </w:p>
          <w:p w14:paraId="45132C19" w14:textId="40134B48" w:rsidR="009065C4" w:rsidRPr="00BB076A" w:rsidRDefault="009065C4" w:rsidP="009065C4">
            <w:pPr>
              <w:spacing w:line="240" w:lineRule="exact"/>
              <w:rPr>
                <w:color w:val="000000" w:themeColor="text1"/>
                <w:sz w:val="20"/>
                <w:szCs w:val="20"/>
              </w:rPr>
            </w:pPr>
            <w:r w:rsidRPr="00BB076A">
              <w:rPr>
                <w:rFonts w:hint="eastAsia"/>
                <w:color w:val="000000" w:themeColor="text1"/>
                <w:sz w:val="20"/>
                <w:szCs w:val="20"/>
              </w:rPr>
              <w:t>・積極的に外国語活動に取り組む態度</w:t>
            </w:r>
            <w:r>
              <w:rPr>
                <w:rFonts w:hint="eastAsia"/>
                <w:color w:val="000000" w:themeColor="text1"/>
                <w:sz w:val="20"/>
                <w:szCs w:val="20"/>
              </w:rPr>
              <w:t>。</w:t>
            </w:r>
          </w:p>
          <w:p w14:paraId="4DFB4812" w14:textId="1BE3C381" w:rsidR="009065C4" w:rsidRPr="00BD3B79" w:rsidRDefault="009065C4" w:rsidP="009065C4">
            <w:pPr>
              <w:spacing w:line="240" w:lineRule="exact"/>
              <w:rPr>
                <w:color w:val="000000" w:themeColor="text1"/>
                <w:sz w:val="20"/>
                <w:szCs w:val="20"/>
              </w:rPr>
            </w:pPr>
          </w:p>
        </w:tc>
        <w:tc>
          <w:tcPr>
            <w:tcW w:w="6463" w:type="dxa"/>
            <w:tcBorders>
              <w:top w:val="dotted" w:sz="4" w:space="0" w:color="auto"/>
              <w:bottom w:val="dashed" w:sz="4" w:space="0" w:color="auto"/>
              <w:right w:val="single" w:sz="12" w:space="0" w:color="auto"/>
            </w:tcBorders>
          </w:tcPr>
          <w:p w14:paraId="063E2D11" w14:textId="77777777" w:rsidR="009065C4" w:rsidRPr="00BB076A" w:rsidRDefault="009065C4" w:rsidP="009065C4">
            <w:pPr>
              <w:spacing w:line="240" w:lineRule="exact"/>
              <w:rPr>
                <w:color w:val="000000" w:themeColor="text1"/>
                <w:sz w:val="20"/>
                <w:szCs w:val="20"/>
              </w:rPr>
            </w:pPr>
            <w:r w:rsidRPr="00BB076A">
              <w:rPr>
                <w:color w:val="000000" w:themeColor="text1"/>
                <w:sz w:val="20"/>
                <w:szCs w:val="20"/>
              </w:rPr>
              <w:t>・</w:t>
            </w:r>
            <w:r w:rsidRPr="00BB076A">
              <w:rPr>
                <w:color w:val="000000" w:themeColor="text1"/>
                <w:sz w:val="20"/>
                <w:szCs w:val="20"/>
              </w:rPr>
              <w:t>NT</w:t>
            </w:r>
            <w:r w:rsidRPr="00BB076A">
              <w:rPr>
                <w:color w:val="000000" w:themeColor="text1"/>
                <w:sz w:val="20"/>
                <w:szCs w:val="20"/>
              </w:rPr>
              <w:t>の発音や語調を真似て話すことができるように、チャンツや簡単な単語を使ったゲームを取り入れる。</w:t>
            </w:r>
          </w:p>
          <w:p w14:paraId="13F10440" w14:textId="3F3BEB17" w:rsidR="009065C4" w:rsidRPr="00BD3B79" w:rsidRDefault="009065C4" w:rsidP="009065C4">
            <w:pPr>
              <w:spacing w:line="240" w:lineRule="exact"/>
              <w:rPr>
                <w:color w:val="000000" w:themeColor="text1"/>
                <w:sz w:val="20"/>
                <w:szCs w:val="20"/>
              </w:rPr>
            </w:pPr>
            <w:r w:rsidRPr="00BD3B79">
              <w:rPr>
                <w:color w:val="000000" w:themeColor="text1"/>
                <w:sz w:val="20"/>
                <w:szCs w:val="20"/>
              </w:rPr>
              <w:t>・楽しみながらゲームに参加できるように、ゲームの説明を分かりやすく伝えることに加え、振り返りを毎回行うことにより、全員がセンテンスをしっかり理解し深めているかの確認を行う。</w:t>
            </w:r>
          </w:p>
          <w:p w14:paraId="203CC3AC" w14:textId="174595D4" w:rsidR="009065C4" w:rsidRPr="00BB076A" w:rsidRDefault="009065C4" w:rsidP="009065C4">
            <w:pPr>
              <w:spacing w:line="240" w:lineRule="exact"/>
              <w:rPr>
                <w:color w:val="000000" w:themeColor="text1"/>
                <w:sz w:val="20"/>
                <w:szCs w:val="20"/>
              </w:rPr>
            </w:pPr>
            <w:r w:rsidRPr="00BB076A">
              <w:rPr>
                <w:rFonts w:hint="eastAsia"/>
                <w:color w:val="000000" w:themeColor="text1"/>
                <w:sz w:val="20"/>
                <w:szCs w:val="20"/>
              </w:rPr>
              <w:t>・消極的な児童には適切に個別</w:t>
            </w:r>
            <w:r>
              <w:rPr>
                <w:rFonts w:hint="eastAsia"/>
                <w:color w:val="000000" w:themeColor="text1"/>
                <w:sz w:val="20"/>
                <w:szCs w:val="20"/>
              </w:rPr>
              <w:t>に声をかけるなどの</w:t>
            </w:r>
            <w:r w:rsidRPr="00BB076A">
              <w:rPr>
                <w:rFonts w:hint="eastAsia"/>
                <w:color w:val="000000" w:themeColor="text1"/>
                <w:sz w:val="20"/>
                <w:szCs w:val="20"/>
              </w:rPr>
              <w:t>支援</w:t>
            </w:r>
            <w:r>
              <w:rPr>
                <w:rFonts w:hint="eastAsia"/>
                <w:color w:val="000000" w:themeColor="text1"/>
                <w:sz w:val="20"/>
                <w:szCs w:val="20"/>
              </w:rPr>
              <w:t>を</w:t>
            </w:r>
            <w:r w:rsidRPr="00BB076A">
              <w:rPr>
                <w:rFonts w:hint="eastAsia"/>
                <w:color w:val="000000" w:themeColor="text1"/>
                <w:sz w:val="20"/>
                <w:szCs w:val="20"/>
              </w:rPr>
              <w:t>し、意欲的に取り組めるようにする。</w:t>
            </w:r>
          </w:p>
          <w:p w14:paraId="5D28DA42" w14:textId="25170E91" w:rsidR="009065C4" w:rsidRPr="00BD3B79" w:rsidRDefault="009065C4" w:rsidP="009065C4">
            <w:pPr>
              <w:spacing w:line="240" w:lineRule="exact"/>
              <w:rPr>
                <w:color w:val="000000" w:themeColor="text1"/>
                <w:sz w:val="20"/>
                <w:szCs w:val="20"/>
              </w:rPr>
            </w:pPr>
            <w:r>
              <w:rPr>
                <w:rFonts w:hint="eastAsia"/>
                <w:color w:val="000000" w:themeColor="text1"/>
                <w:sz w:val="20"/>
                <w:szCs w:val="20"/>
              </w:rPr>
              <w:t>・ふりかえりなどを基</w:t>
            </w:r>
            <w:r w:rsidRPr="00BD3B79">
              <w:rPr>
                <w:rFonts w:hint="eastAsia"/>
                <w:color w:val="000000" w:themeColor="text1"/>
                <w:sz w:val="20"/>
                <w:szCs w:val="20"/>
              </w:rPr>
              <w:t>にして、児童の外国語活動へ取り組みの様子や理解の様子を適切に評価し、次時に生かしていく。</w:t>
            </w:r>
          </w:p>
        </w:tc>
      </w:tr>
      <w:tr w:rsidR="009065C4" w14:paraId="13C6D56B" w14:textId="77777777" w:rsidTr="009065C4">
        <w:trPr>
          <w:trHeight w:val="1959"/>
        </w:trPr>
        <w:tc>
          <w:tcPr>
            <w:tcW w:w="582" w:type="dxa"/>
            <w:vMerge/>
            <w:tcBorders>
              <w:left w:val="single" w:sz="12" w:space="0" w:color="auto"/>
            </w:tcBorders>
          </w:tcPr>
          <w:p w14:paraId="4F91906F" w14:textId="77777777" w:rsidR="009065C4" w:rsidRDefault="009065C4" w:rsidP="009065C4">
            <w:pPr>
              <w:rPr>
                <w:sz w:val="24"/>
                <w:szCs w:val="24"/>
              </w:rPr>
            </w:pPr>
          </w:p>
        </w:tc>
        <w:tc>
          <w:tcPr>
            <w:tcW w:w="414" w:type="dxa"/>
            <w:tcBorders>
              <w:top w:val="dashed" w:sz="4" w:space="0" w:color="auto"/>
              <w:bottom w:val="dashed" w:sz="4" w:space="0" w:color="auto"/>
              <w:right w:val="dashed" w:sz="4" w:space="0" w:color="auto"/>
            </w:tcBorders>
          </w:tcPr>
          <w:p w14:paraId="1E5ED6E1" w14:textId="54DDC4E1" w:rsidR="009065C4" w:rsidRDefault="009065C4" w:rsidP="009065C4">
            <w:pPr>
              <w:rPr>
                <w:sz w:val="24"/>
                <w:szCs w:val="24"/>
              </w:rPr>
            </w:pPr>
            <w:r w:rsidRPr="00827F33">
              <w:rPr>
                <w:rFonts w:hint="eastAsia"/>
                <w:sz w:val="20"/>
                <w:szCs w:val="20"/>
              </w:rPr>
              <w:t>中</w:t>
            </w:r>
          </w:p>
        </w:tc>
        <w:tc>
          <w:tcPr>
            <w:tcW w:w="3223" w:type="dxa"/>
            <w:tcBorders>
              <w:top w:val="dashed" w:sz="4" w:space="0" w:color="auto"/>
              <w:left w:val="dashed" w:sz="4" w:space="0" w:color="auto"/>
              <w:bottom w:val="dashed" w:sz="4" w:space="0" w:color="auto"/>
            </w:tcBorders>
          </w:tcPr>
          <w:p w14:paraId="4B5A2482" w14:textId="70900523" w:rsidR="009065C4" w:rsidRPr="00BD3B79" w:rsidRDefault="009065C4" w:rsidP="009065C4">
            <w:pPr>
              <w:spacing w:line="240" w:lineRule="exact"/>
              <w:rPr>
                <w:color w:val="000000" w:themeColor="text1"/>
                <w:sz w:val="20"/>
                <w:szCs w:val="20"/>
              </w:rPr>
            </w:pPr>
            <w:r w:rsidRPr="00BD3B79">
              <w:rPr>
                <w:rFonts w:hint="eastAsia"/>
                <w:color w:val="000000" w:themeColor="text1"/>
                <w:sz w:val="20"/>
                <w:szCs w:val="20"/>
              </w:rPr>
              <w:t>・情報を整理しながら考えなどを形成し、英語で表現したり、伝え合ったりする</w:t>
            </w:r>
            <w:r>
              <w:rPr>
                <w:rFonts w:hint="eastAsia"/>
                <w:color w:val="000000" w:themeColor="text1"/>
                <w:sz w:val="20"/>
                <w:szCs w:val="20"/>
              </w:rPr>
              <w:t>力</w:t>
            </w:r>
          </w:p>
          <w:p w14:paraId="37664670" w14:textId="5E56BB9E" w:rsidR="009065C4" w:rsidRPr="00BD3B79" w:rsidRDefault="009065C4" w:rsidP="009065C4">
            <w:pPr>
              <w:spacing w:line="240" w:lineRule="exact"/>
              <w:rPr>
                <w:color w:val="000000" w:themeColor="text1"/>
                <w:sz w:val="20"/>
                <w:szCs w:val="20"/>
              </w:rPr>
            </w:pPr>
            <w:r w:rsidRPr="00BD3B79">
              <w:rPr>
                <w:rFonts w:hint="eastAsia"/>
                <w:color w:val="000000" w:themeColor="text1"/>
                <w:sz w:val="20"/>
                <w:szCs w:val="20"/>
              </w:rPr>
              <w:t>・具体的な課題などを設定し、コミュニケ―ションを行う目的や場面、状況などに応じて、情報や考えなどを表現する力</w:t>
            </w:r>
          </w:p>
        </w:tc>
        <w:tc>
          <w:tcPr>
            <w:tcW w:w="6463" w:type="dxa"/>
            <w:tcBorders>
              <w:top w:val="dashed" w:sz="4" w:space="0" w:color="auto"/>
              <w:bottom w:val="dashed" w:sz="4" w:space="0" w:color="auto"/>
              <w:right w:val="single" w:sz="12" w:space="0" w:color="auto"/>
            </w:tcBorders>
          </w:tcPr>
          <w:p w14:paraId="1231A581" w14:textId="77777777" w:rsidR="009065C4" w:rsidRDefault="009065C4" w:rsidP="009065C4">
            <w:pPr>
              <w:spacing w:line="240" w:lineRule="exact"/>
              <w:ind w:left="200" w:hangingChars="100" w:hanging="200"/>
              <w:rPr>
                <w:color w:val="000000" w:themeColor="text1"/>
                <w:sz w:val="20"/>
                <w:szCs w:val="20"/>
              </w:rPr>
            </w:pPr>
            <w:r w:rsidRPr="00BD3B79">
              <w:rPr>
                <w:rFonts w:hint="eastAsia"/>
                <w:color w:val="000000" w:themeColor="text1"/>
                <w:sz w:val="20"/>
                <w:szCs w:val="20"/>
              </w:rPr>
              <w:t>・児童の身近なくらしに関する場面を意図的に取り上げ、実感を伴っ</w:t>
            </w:r>
          </w:p>
          <w:p w14:paraId="525A90EE" w14:textId="6021F7F0" w:rsidR="009065C4" w:rsidRPr="00BD3B79" w:rsidRDefault="009065C4" w:rsidP="009065C4">
            <w:pPr>
              <w:spacing w:line="240" w:lineRule="exact"/>
              <w:ind w:left="200" w:hangingChars="100" w:hanging="200"/>
              <w:rPr>
                <w:color w:val="000000" w:themeColor="text1"/>
                <w:sz w:val="20"/>
                <w:szCs w:val="20"/>
              </w:rPr>
            </w:pPr>
            <w:r w:rsidRPr="00BD3B79">
              <w:rPr>
                <w:rFonts w:hint="eastAsia"/>
                <w:color w:val="000000" w:themeColor="text1"/>
                <w:sz w:val="20"/>
                <w:szCs w:val="20"/>
              </w:rPr>
              <w:t>た表現活動をさせる。</w:t>
            </w:r>
          </w:p>
          <w:p w14:paraId="200003E6" w14:textId="77777777" w:rsidR="009065C4" w:rsidRPr="00BD3B79" w:rsidRDefault="009065C4" w:rsidP="009065C4">
            <w:pPr>
              <w:spacing w:line="240" w:lineRule="exact"/>
              <w:rPr>
                <w:color w:val="000000" w:themeColor="text1"/>
                <w:sz w:val="20"/>
                <w:szCs w:val="20"/>
              </w:rPr>
            </w:pPr>
            <w:r w:rsidRPr="00BD3B79">
              <w:rPr>
                <w:rFonts w:hint="eastAsia"/>
                <w:color w:val="000000" w:themeColor="text1"/>
                <w:sz w:val="20"/>
                <w:szCs w:val="20"/>
              </w:rPr>
              <w:t>・挨拶や相槌を打つ、礼を言う・褒めるなどコミュニケーションを円滑にしたり、気持ちを伝えたりする場を設定する。</w:t>
            </w:r>
          </w:p>
          <w:p w14:paraId="44DA4C32" w14:textId="77777777" w:rsidR="009065C4" w:rsidRDefault="009065C4" w:rsidP="009065C4">
            <w:pPr>
              <w:spacing w:line="240" w:lineRule="exact"/>
              <w:ind w:left="200" w:hangingChars="100" w:hanging="200"/>
              <w:rPr>
                <w:color w:val="000000" w:themeColor="text1"/>
                <w:sz w:val="20"/>
                <w:szCs w:val="20"/>
              </w:rPr>
            </w:pPr>
            <w:r w:rsidRPr="00BD3B79">
              <w:rPr>
                <w:rFonts w:hint="eastAsia"/>
                <w:color w:val="000000" w:themeColor="text1"/>
                <w:sz w:val="20"/>
                <w:szCs w:val="20"/>
              </w:rPr>
              <w:t>・自分のことや身の回りの物について、動作を交えながら、好みや要</w:t>
            </w:r>
          </w:p>
          <w:p w14:paraId="43D1ED3A" w14:textId="55607520" w:rsidR="009065C4" w:rsidRPr="00BD3B79" w:rsidRDefault="009065C4" w:rsidP="009065C4">
            <w:pPr>
              <w:spacing w:line="240" w:lineRule="exact"/>
              <w:ind w:left="200" w:hangingChars="100" w:hanging="200"/>
              <w:rPr>
                <w:color w:val="000000" w:themeColor="text1"/>
                <w:sz w:val="20"/>
                <w:szCs w:val="20"/>
              </w:rPr>
            </w:pPr>
            <w:r w:rsidRPr="00BD3B79">
              <w:rPr>
                <w:rFonts w:hint="eastAsia"/>
                <w:color w:val="000000" w:themeColor="text1"/>
                <w:sz w:val="20"/>
                <w:szCs w:val="20"/>
              </w:rPr>
              <w:t>求などの自分の考えや気持ちを伝え合う活動を</w:t>
            </w:r>
            <w:r>
              <w:rPr>
                <w:rFonts w:hint="eastAsia"/>
                <w:color w:val="000000" w:themeColor="text1"/>
                <w:sz w:val="20"/>
                <w:szCs w:val="20"/>
              </w:rPr>
              <w:t>取り入れる</w:t>
            </w:r>
            <w:r w:rsidRPr="00BD3B79">
              <w:rPr>
                <w:rFonts w:hint="eastAsia"/>
                <w:color w:val="000000" w:themeColor="text1"/>
                <w:sz w:val="20"/>
                <w:szCs w:val="20"/>
              </w:rPr>
              <w:t>。</w:t>
            </w:r>
          </w:p>
          <w:p w14:paraId="69A90237" w14:textId="143A66CC" w:rsidR="009065C4" w:rsidRPr="00BD3B79" w:rsidRDefault="009065C4" w:rsidP="009065C4">
            <w:pPr>
              <w:spacing w:line="240" w:lineRule="exact"/>
              <w:rPr>
                <w:color w:val="000000" w:themeColor="text1"/>
                <w:sz w:val="20"/>
                <w:szCs w:val="20"/>
              </w:rPr>
            </w:pPr>
            <w:r w:rsidRPr="00BD3B79">
              <w:rPr>
                <w:rFonts w:hint="eastAsia"/>
                <w:color w:val="000000" w:themeColor="text1"/>
                <w:sz w:val="20"/>
                <w:szCs w:val="20"/>
              </w:rPr>
              <w:t>・日常生活に関する身近で簡単な事柄について、人前で実物やイラスト、写真などを見せながら自分の考えや気持ちなどを話す活動</w:t>
            </w:r>
            <w:r>
              <w:rPr>
                <w:rFonts w:hint="eastAsia"/>
                <w:color w:val="000000" w:themeColor="text1"/>
                <w:sz w:val="20"/>
                <w:szCs w:val="20"/>
              </w:rPr>
              <w:t>を取り入れる</w:t>
            </w:r>
            <w:r w:rsidRPr="00BD3B79">
              <w:rPr>
                <w:rFonts w:hint="eastAsia"/>
                <w:color w:val="000000" w:themeColor="text1"/>
                <w:sz w:val="20"/>
                <w:szCs w:val="20"/>
              </w:rPr>
              <w:t>。</w:t>
            </w:r>
          </w:p>
        </w:tc>
      </w:tr>
      <w:tr w:rsidR="009065C4" w14:paraId="5F740789" w14:textId="77777777" w:rsidTr="000622CD">
        <w:trPr>
          <w:trHeight w:val="2677"/>
        </w:trPr>
        <w:tc>
          <w:tcPr>
            <w:tcW w:w="582" w:type="dxa"/>
            <w:vMerge/>
            <w:tcBorders>
              <w:left w:val="single" w:sz="12" w:space="0" w:color="auto"/>
              <w:bottom w:val="single" w:sz="12" w:space="0" w:color="auto"/>
            </w:tcBorders>
          </w:tcPr>
          <w:p w14:paraId="5EB65A97" w14:textId="77777777" w:rsidR="009065C4" w:rsidRDefault="009065C4" w:rsidP="009065C4">
            <w:pPr>
              <w:rPr>
                <w:sz w:val="24"/>
                <w:szCs w:val="24"/>
              </w:rPr>
            </w:pPr>
          </w:p>
        </w:tc>
        <w:tc>
          <w:tcPr>
            <w:tcW w:w="414" w:type="dxa"/>
            <w:tcBorders>
              <w:top w:val="dashed" w:sz="4" w:space="0" w:color="auto"/>
              <w:bottom w:val="single" w:sz="12" w:space="0" w:color="auto"/>
              <w:right w:val="dashed" w:sz="4" w:space="0" w:color="auto"/>
            </w:tcBorders>
          </w:tcPr>
          <w:p w14:paraId="14BE4EDD" w14:textId="5AD6C2CE" w:rsidR="009065C4" w:rsidRDefault="009065C4" w:rsidP="009065C4">
            <w:pPr>
              <w:rPr>
                <w:sz w:val="24"/>
                <w:szCs w:val="24"/>
              </w:rPr>
            </w:pPr>
            <w:r w:rsidRPr="00827F33">
              <w:rPr>
                <w:rFonts w:hint="eastAsia"/>
                <w:sz w:val="20"/>
                <w:szCs w:val="20"/>
              </w:rPr>
              <w:t>高</w:t>
            </w:r>
          </w:p>
        </w:tc>
        <w:tc>
          <w:tcPr>
            <w:tcW w:w="3223" w:type="dxa"/>
            <w:tcBorders>
              <w:top w:val="dashed" w:sz="4" w:space="0" w:color="auto"/>
              <w:left w:val="dashed" w:sz="4" w:space="0" w:color="auto"/>
              <w:bottom w:val="single" w:sz="12" w:space="0" w:color="auto"/>
            </w:tcBorders>
          </w:tcPr>
          <w:p w14:paraId="1E45CA92" w14:textId="77777777" w:rsidR="009065C4" w:rsidRPr="00BD3B79" w:rsidRDefault="009065C4" w:rsidP="009065C4">
            <w:pPr>
              <w:spacing w:line="240" w:lineRule="exact"/>
              <w:rPr>
                <w:rFonts w:ascii="ＭＳ 明朝" w:eastAsia="ＭＳ 明朝" w:hAnsi="ＭＳ 明朝"/>
                <w:color w:val="000000" w:themeColor="text1"/>
                <w:sz w:val="20"/>
                <w:szCs w:val="20"/>
              </w:rPr>
            </w:pPr>
            <w:r w:rsidRPr="00BD3B79">
              <w:rPr>
                <w:rFonts w:ascii="ＭＳ 明朝" w:eastAsia="ＭＳ 明朝" w:hAnsi="ＭＳ 明朝" w:hint="eastAsia"/>
                <w:color w:val="000000" w:themeColor="text1"/>
                <w:sz w:val="20"/>
                <w:szCs w:val="20"/>
              </w:rPr>
              <w:t>・自然と発音に意識しながら言語活動ができる能力。</w:t>
            </w:r>
          </w:p>
          <w:p w14:paraId="561A8C49" w14:textId="1F8652C3" w:rsidR="009065C4" w:rsidRPr="00BD3B79" w:rsidRDefault="009065C4" w:rsidP="009065C4">
            <w:pPr>
              <w:spacing w:line="240" w:lineRule="exact"/>
              <w:rPr>
                <w:rFonts w:ascii="ＭＳ 明朝" w:eastAsia="ＭＳ 明朝" w:hAnsi="ＭＳ 明朝"/>
                <w:color w:val="000000" w:themeColor="text1"/>
                <w:sz w:val="20"/>
                <w:szCs w:val="20"/>
              </w:rPr>
            </w:pPr>
            <w:r w:rsidRPr="00BD3B79">
              <w:rPr>
                <w:rFonts w:ascii="ＭＳ 明朝" w:eastAsia="ＭＳ 明朝" w:hAnsi="ＭＳ 明朝" w:hint="eastAsia"/>
                <w:color w:val="000000" w:themeColor="text1"/>
                <w:sz w:val="20"/>
                <w:szCs w:val="20"/>
              </w:rPr>
              <w:t>・聞くこと、読むこと、話すこと書くことによる実際のコミュニケーションにおいて活用できる基礎的な技能</w:t>
            </w:r>
            <w:r>
              <w:rPr>
                <w:rFonts w:ascii="ＭＳ 明朝" w:eastAsia="ＭＳ 明朝" w:hAnsi="ＭＳ 明朝" w:hint="eastAsia"/>
                <w:color w:val="000000" w:themeColor="text1"/>
                <w:sz w:val="20"/>
                <w:szCs w:val="20"/>
              </w:rPr>
              <w:t>。</w:t>
            </w:r>
          </w:p>
          <w:p w14:paraId="63E43F5D" w14:textId="7F21D495" w:rsidR="009065C4" w:rsidRPr="00BD3B79" w:rsidRDefault="009065C4" w:rsidP="009065C4">
            <w:pPr>
              <w:spacing w:line="240" w:lineRule="exact"/>
              <w:rPr>
                <w:rFonts w:ascii="ＭＳ 明朝" w:eastAsia="ＭＳ 明朝" w:hAnsi="ＭＳ 明朝"/>
                <w:color w:val="000000" w:themeColor="text1"/>
                <w:sz w:val="20"/>
                <w:szCs w:val="20"/>
              </w:rPr>
            </w:pPr>
            <w:r w:rsidRPr="00BD3B79">
              <w:rPr>
                <w:rFonts w:ascii="ＭＳ 明朝" w:eastAsia="ＭＳ 明朝" w:hAnsi="ＭＳ 明朝" w:hint="eastAsia"/>
                <w:color w:val="000000" w:themeColor="text1"/>
                <w:sz w:val="20"/>
                <w:szCs w:val="20"/>
              </w:rPr>
              <w:t>・主体的に英語を用いてコミュニケーションを図ろうとする態度</w:t>
            </w:r>
            <w:r>
              <w:rPr>
                <w:rFonts w:ascii="ＭＳ 明朝" w:eastAsia="ＭＳ 明朝" w:hAnsi="ＭＳ 明朝" w:hint="eastAsia"/>
                <w:color w:val="000000" w:themeColor="text1"/>
                <w:sz w:val="20"/>
                <w:szCs w:val="20"/>
              </w:rPr>
              <w:t>。</w:t>
            </w:r>
          </w:p>
        </w:tc>
        <w:tc>
          <w:tcPr>
            <w:tcW w:w="6463" w:type="dxa"/>
            <w:tcBorders>
              <w:top w:val="dashed" w:sz="4" w:space="0" w:color="auto"/>
              <w:bottom w:val="single" w:sz="12" w:space="0" w:color="auto"/>
              <w:right w:val="single" w:sz="12" w:space="0" w:color="auto"/>
            </w:tcBorders>
          </w:tcPr>
          <w:p w14:paraId="65E825BC" w14:textId="77777777" w:rsidR="009065C4" w:rsidRDefault="009065C4" w:rsidP="009065C4">
            <w:pPr>
              <w:spacing w:line="240" w:lineRule="exact"/>
              <w:ind w:left="200" w:hangingChars="100" w:hanging="200"/>
              <w:rPr>
                <w:rFonts w:ascii="ＭＳ 明朝" w:eastAsia="ＭＳ 明朝" w:hAnsi="ＭＳ 明朝"/>
                <w:color w:val="000000" w:themeColor="text1"/>
                <w:sz w:val="20"/>
                <w:szCs w:val="20"/>
              </w:rPr>
            </w:pPr>
            <w:r w:rsidRPr="00BD3B79">
              <w:rPr>
                <w:rFonts w:ascii="ＭＳ 明朝" w:eastAsia="ＭＳ 明朝" w:hAnsi="ＭＳ 明朝" w:hint="eastAsia"/>
                <w:color w:val="000000" w:themeColor="text1"/>
                <w:sz w:val="20"/>
                <w:szCs w:val="20"/>
              </w:rPr>
              <w:t>・歌やチャンツを声に出す際は、必ず歌詞や文章、英単語を文字で見</w:t>
            </w:r>
          </w:p>
          <w:p w14:paraId="5C780BF9" w14:textId="713DAB79" w:rsidR="009065C4" w:rsidRPr="00BD3B79" w:rsidRDefault="009065C4" w:rsidP="009065C4">
            <w:pPr>
              <w:spacing w:line="240" w:lineRule="exact"/>
              <w:ind w:left="200" w:hangingChars="100" w:hanging="200"/>
              <w:rPr>
                <w:rFonts w:ascii="ＭＳ 明朝" w:eastAsia="ＭＳ 明朝" w:hAnsi="ＭＳ 明朝"/>
                <w:color w:val="000000" w:themeColor="text1"/>
                <w:sz w:val="20"/>
                <w:szCs w:val="20"/>
              </w:rPr>
            </w:pPr>
            <w:r w:rsidRPr="00BD3B79">
              <w:rPr>
                <w:rFonts w:ascii="ＭＳ 明朝" w:eastAsia="ＭＳ 明朝" w:hAnsi="ＭＳ 明朝" w:hint="eastAsia"/>
                <w:color w:val="000000" w:themeColor="text1"/>
                <w:sz w:val="20"/>
                <w:szCs w:val="20"/>
              </w:rPr>
              <w:t>ながら行うようにさせる。</w:t>
            </w:r>
          </w:p>
          <w:p w14:paraId="4AFD7676" w14:textId="77777777" w:rsidR="009065C4" w:rsidRPr="00BD3B79" w:rsidRDefault="009065C4" w:rsidP="009065C4">
            <w:pPr>
              <w:spacing w:line="240" w:lineRule="exact"/>
              <w:rPr>
                <w:rFonts w:ascii="ＭＳ 明朝" w:eastAsia="ＭＳ 明朝" w:hAnsi="ＭＳ 明朝"/>
                <w:color w:val="000000" w:themeColor="text1"/>
                <w:sz w:val="20"/>
                <w:szCs w:val="20"/>
              </w:rPr>
            </w:pPr>
            <w:r w:rsidRPr="00BD3B79">
              <w:rPr>
                <w:rFonts w:ascii="ＭＳ 明朝" w:eastAsia="ＭＳ 明朝" w:hAnsi="ＭＳ 明朝" w:hint="eastAsia"/>
                <w:color w:val="000000" w:themeColor="text1"/>
                <w:sz w:val="20"/>
                <w:szCs w:val="20"/>
              </w:rPr>
              <w:t>・毎時間の導入に、フォニックスの指導とアルファベットを書く指導を合わせて行うようにする。</w:t>
            </w:r>
          </w:p>
          <w:p w14:paraId="78B66F52" w14:textId="77777777" w:rsidR="009065C4" w:rsidRPr="00BD3B79" w:rsidRDefault="009065C4" w:rsidP="009065C4">
            <w:pPr>
              <w:spacing w:line="240" w:lineRule="exact"/>
              <w:rPr>
                <w:rFonts w:ascii="ＭＳ 明朝" w:eastAsia="ＭＳ 明朝" w:hAnsi="ＭＳ 明朝"/>
                <w:color w:val="000000" w:themeColor="text1"/>
                <w:sz w:val="20"/>
                <w:szCs w:val="20"/>
              </w:rPr>
            </w:pPr>
            <w:r w:rsidRPr="00BD3B79">
              <w:rPr>
                <w:rFonts w:ascii="ＭＳ 明朝" w:eastAsia="ＭＳ 明朝" w:hAnsi="ＭＳ 明朝" w:hint="eastAsia"/>
                <w:color w:val="000000" w:themeColor="text1"/>
                <w:sz w:val="20"/>
                <w:szCs w:val="20"/>
              </w:rPr>
              <w:t>・教師が単元終末段階の児童に望む具体的な姿のイメージをもち、実態に応じて単元を見通した課題設定を行う。</w:t>
            </w:r>
          </w:p>
          <w:p w14:paraId="465FACC6" w14:textId="09D9908F" w:rsidR="009065C4" w:rsidRPr="00BD3B79" w:rsidRDefault="009065C4" w:rsidP="009065C4">
            <w:pPr>
              <w:spacing w:line="240" w:lineRule="exact"/>
              <w:rPr>
                <w:rFonts w:ascii="ＭＳ 明朝" w:eastAsia="ＭＳ 明朝" w:hAnsi="ＭＳ 明朝"/>
                <w:color w:val="000000" w:themeColor="text1"/>
                <w:sz w:val="20"/>
                <w:szCs w:val="20"/>
              </w:rPr>
            </w:pPr>
            <w:r w:rsidRPr="00BD3B79">
              <w:rPr>
                <w:rFonts w:ascii="ＭＳ 明朝" w:eastAsia="ＭＳ 明朝" w:hAnsi="ＭＳ 明朝" w:hint="eastAsia"/>
                <w:color w:val="000000" w:themeColor="text1"/>
                <w:sz w:val="20"/>
                <w:szCs w:val="20"/>
              </w:rPr>
              <w:t>・単元の初期段階で言語活動を通して学習内容として設定されている表現の音声を聞いたり話したりするなど、英語の音声に慣れ親しませる活動を展開し、言語の意味や働きなどを理解させる。後期段階においては、設定された場面の中で、自分の考えや気持ちを互いに伝え合う言語活動を展開する。</w:t>
            </w:r>
          </w:p>
        </w:tc>
      </w:tr>
    </w:tbl>
    <w:p w14:paraId="5D28DA44" w14:textId="77777777" w:rsidR="00D70B0B" w:rsidRDefault="00D70B0B" w:rsidP="00D70B0B">
      <w:pPr>
        <w:rPr>
          <w:sz w:val="24"/>
          <w:szCs w:val="24"/>
        </w:rPr>
      </w:pPr>
    </w:p>
    <w:tbl>
      <w:tblPr>
        <w:tblStyle w:val="a3"/>
        <w:tblW w:w="0" w:type="auto"/>
        <w:tblLook w:val="04A0" w:firstRow="1" w:lastRow="0" w:firstColumn="1" w:lastColumn="0" w:noHBand="0" w:noVBand="1"/>
      </w:tblPr>
      <w:tblGrid>
        <w:gridCol w:w="582"/>
        <w:gridCol w:w="416"/>
        <w:gridCol w:w="3248"/>
        <w:gridCol w:w="6436"/>
      </w:tblGrid>
      <w:tr w:rsidR="00BB31FB" w14:paraId="5D28DA48" w14:textId="77777777" w:rsidTr="00827F33">
        <w:tc>
          <w:tcPr>
            <w:tcW w:w="582" w:type="dxa"/>
            <w:vMerge w:val="restart"/>
            <w:tcBorders>
              <w:top w:val="single" w:sz="12" w:space="0" w:color="auto"/>
              <w:left w:val="single" w:sz="12" w:space="0" w:color="auto"/>
            </w:tcBorders>
            <w:textDirection w:val="tbRlV"/>
            <w:vAlign w:val="center"/>
          </w:tcPr>
          <w:p w14:paraId="5D28DA45" w14:textId="77777777" w:rsidR="00BB31FB" w:rsidRDefault="00BB31FB" w:rsidP="00827F33">
            <w:pPr>
              <w:ind w:left="113" w:right="113"/>
              <w:jc w:val="center"/>
              <w:rPr>
                <w:sz w:val="24"/>
                <w:szCs w:val="24"/>
              </w:rPr>
            </w:pPr>
            <w:r>
              <w:rPr>
                <w:rFonts w:hint="eastAsia"/>
                <w:sz w:val="24"/>
                <w:szCs w:val="24"/>
              </w:rPr>
              <w:t>道徳</w:t>
            </w:r>
          </w:p>
        </w:tc>
        <w:tc>
          <w:tcPr>
            <w:tcW w:w="3637" w:type="dxa"/>
            <w:gridSpan w:val="2"/>
            <w:tcBorders>
              <w:top w:val="single" w:sz="12" w:space="0" w:color="auto"/>
              <w:bottom w:val="dotted" w:sz="4" w:space="0" w:color="auto"/>
            </w:tcBorders>
            <w:vAlign w:val="center"/>
          </w:tcPr>
          <w:p w14:paraId="5D28DA46"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47" w14:textId="77777777" w:rsidR="00BB31FB" w:rsidRDefault="00BB31FB" w:rsidP="00827F33">
            <w:pPr>
              <w:jc w:val="center"/>
              <w:rPr>
                <w:sz w:val="24"/>
                <w:szCs w:val="24"/>
              </w:rPr>
            </w:pPr>
            <w:r>
              <w:rPr>
                <w:rFonts w:hint="eastAsia"/>
                <w:sz w:val="24"/>
                <w:szCs w:val="24"/>
              </w:rPr>
              <w:t>資質・能力を育む指導方法・指導体制の工夫</w:t>
            </w:r>
          </w:p>
        </w:tc>
      </w:tr>
      <w:tr w:rsidR="009065C4" w14:paraId="5D28DA4C" w14:textId="77777777" w:rsidTr="009065C4">
        <w:trPr>
          <w:trHeight w:val="1679"/>
        </w:trPr>
        <w:tc>
          <w:tcPr>
            <w:tcW w:w="582" w:type="dxa"/>
            <w:vMerge/>
            <w:tcBorders>
              <w:left w:val="single" w:sz="12" w:space="0" w:color="auto"/>
            </w:tcBorders>
          </w:tcPr>
          <w:p w14:paraId="5D28DA49" w14:textId="77777777" w:rsidR="009065C4" w:rsidRDefault="009065C4" w:rsidP="009065C4">
            <w:pPr>
              <w:rPr>
                <w:sz w:val="24"/>
                <w:szCs w:val="24"/>
              </w:rPr>
            </w:pPr>
          </w:p>
        </w:tc>
        <w:tc>
          <w:tcPr>
            <w:tcW w:w="377" w:type="dxa"/>
            <w:tcBorders>
              <w:top w:val="dotted" w:sz="4" w:space="0" w:color="auto"/>
              <w:bottom w:val="dashed" w:sz="4" w:space="0" w:color="auto"/>
              <w:right w:val="dashed" w:sz="4" w:space="0" w:color="auto"/>
            </w:tcBorders>
          </w:tcPr>
          <w:p w14:paraId="5D28DA4A" w14:textId="3B8D3C9C" w:rsidR="009065C4" w:rsidRDefault="009065C4" w:rsidP="009065C4">
            <w:pPr>
              <w:rPr>
                <w:sz w:val="24"/>
                <w:szCs w:val="24"/>
              </w:rPr>
            </w:pPr>
            <w:r w:rsidRPr="00827F33">
              <w:rPr>
                <w:rFonts w:hint="eastAsia"/>
                <w:sz w:val="20"/>
                <w:szCs w:val="20"/>
              </w:rPr>
              <w:t>低</w:t>
            </w:r>
          </w:p>
        </w:tc>
        <w:tc>
          <w:tcPr>
            <w:tcW w:w="3260" w:type="dxa"/>
            <w:tcBorders>
              <w:top w:val="dotted" w:sz="4" w:space="0" w:color="auto"/>
              <w:left w:val="dashed" w:sz="4" w:space="0" w:color="auto"/>
              <w:bottom w:val="dashed" w:sz="4" w:space="0" w:color="auto"/>
            </w:tcBorders>
          </w:tcPr>
          <w:p w14:paraId="28E33C48" w14:textId="77777777"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・身近な人に温かく接し、世話になっている人に感謝の気持ちをもつ。</w:t>
            </w:r>
          </w:p>
          <w:p w14:paraId="11F7964A" w14:textId="14EE0F9E" w:rsidR="009065C4" w:rsidRPr="00C955C7" w:rsidRDefault="009065C4" w:rsidP="009065C4">
            <w:pPr>
              <w:spacing w:line="240" w:lineRule="exact"/>
              <w:rPr>
                <w:color w:val="000000" w:themeColor="text1"/>
                <w:sz w:val="20"/>
                <w:szCs w:val="20"/>
              </w:rPr>
            </w:pPr>
            <w:r w:rsidRPr="00C955C7">
              <w:rPr>
                <w:color w:val="000000" w:themeColor="text1"/>
                <w:sz w:val="20"/>
                <w:szCs w:val="20"/>
              </w:rPr>
              <w:t>・気持ちのよい挨拶「礼儀」</w:t>
            </w:r>
          </w:p>
        </w:tc>
        <w:tc>
          <w:tcPr>
            <w:tcW w:w="6463" w:type="dxa"/>
            <w:tcBorders>
              <w:top w:val="dotted" w:sz="4" w:space="0" w:color="auto"/>
              <w:bottom w:val="dashed" w:sz="4" w:space="0" w:color="auto"/>
              <w:right w:val="single" w:sz="12" w:space="0" w:color="auto"/>
            </w:tcBorders>
          </w:tcPr>
          <w:p w14:paraId="440A5ED6" w14:textId="77777777"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・主観的な考えで物事を見がちな児童について、さまざまな人と関わる中で、相手の考えや気持ちに気付かせる。</w:t>
            </w:r>
          </w:p>
          <w:p w14:paraId="20159B7E" w14:textId="77777777"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・役割演技などを用いて、登場人物などになりきり、どのような行動をとるとよいか考えさせる活動を取り入れる。</w:t>
            </w:r>
          </w:p>
          <w:p w14:paraId="77FAE5D2" w14:textId="77777777" w:rsidR="009065C4" w:rsidRPr="00C955C7" w:rsidRDefault="009065C4" w:rsidP="009065C4">
            <w:pPr>
              <w:spacing w:line="240" w:lineRule="exact"/>
              <w:rPr>
                <w:color w:val="000000" w:themeColor="text1"/>
                <w:sz w:val="20"/>
                <w:szCs w:val="20"/>
              </w:rPr>
            </w:pPr>
            <w:r w:rsidRPr="00C955C7">
              <w:rPr>
                <w:color w:val="000000" w:themeColor="text1"/>
                <w:sz w:val="20"/>
                <w:szCs w:val="20"/>
              </w:rPr>
              <w:t>・日常の体験を想起しやすい資料・題材を用意</w:t>
            </w:r>
            <w:r w:rsidRPr="00C955C7">
              <w:rPr>
                <w:rFonts w:hint="eastAsia"/>
                <w:color w:val="000000" w:themeColor="text1"/>
                <w:sz w:val="20"/>
                <w:szCs w:val="20"/>
              </w:rPr>
              <w:t>する。</w:t>
            </w:r>
          </w:p>
          <w:p w14:paraId="6F4F9A34" w14:textId="77777777"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w:t>
            </w:r>
            <w:r w:rsidRPr="00C955C7">
              <w:rPr>
                <w:color w:val="000000" w:themeColor="text1"/>
                <w:sz w:val="20"/>
                <w:szCs w:val="20"/>
              </w:rPr>
              <w:t>中心発問</w:t>
            </w:r>
            <w:r w:rsidRPr="00C955C7">
              <w:rPr>
                <w:rFonts w:hint="eastAsia"/>
                <w:color w:val="000000" w:themeColor="text1"/>
                <w:sz w:val="20"/>
                <w:szCs w:val="20"/>
              </w:rPr>
              <w:t>では</w:t>
            </w:r>
            <w:r w:rsidRPr="00C955C7">
              <w:rPr>
                <w:color w:val="000000" w:themeColor="text1"/>
                <w:sz w:val="20"/>
                <w:szCs w:val="20"/>
              </w:rPr>
              <w:t>、ペアやグループワークといった小集団活動を取り入れ、議論させる。</w:t>
            </w:r>
          </w:p>
          <w:p w14:paraId="5D28DA4B" w14:textId="5BDBB2E7" w:rsidR="009065C4" w:rsidRPr="00C955C7" w:rsidRDefault="009065C4" w:rsidP="009065C4">
            <w:pPr>
              <w:spacing w:line="240" w:lineRule="exact"/>
              <w:rPr>
                <w:color w:val="000000" w:themeColor="text1"/>
                <w:sz w:val="20"/>
                <w:szCs w:val="20"/>
              </w:rPr>
            </w:pPr>
            <w:r w:rsidRPr="00C955C7">
              <w:rPr>
                <w:color w:val="000000" w:themeColor="text1"/>
                <w:sz w:val="20"/>
                <w:szCs w:val="20"/>
              </w:rPr>
              <w:t>・日常の様々な場面において、具体的な指導を積み重ねる。</w:t>
            </w:r>
          </w:p>
        </w:tc>
      </w:tr>
      <w:tr w:rsidR="009065C4" w14:paraId="3B0F8BE4" w14:textId="77777777" w:rsidTr="009065C4">
        <w:trPr>
          <w:trHeight w:val="1451"/>
        </w:trPr>
        <w:tc>
          <w:tcPr>
            <w:tcW w:w="582" w:type="dxa"/>
            <w:vMerge/>
            <w:tcBorders>
              <w:left w:val="single" w:sz="12" w:space="0" w:color="auto"/>
            </w:tcBorders>
          </w:tcPr>
          <w:p w14:paraId="3C49C2FD" w14:textId="77777777" w:rsidR="009065C4" w:rsidRDefault="009065C4" w:rsidP="009065C4">
            <w:pPr>
              <w:rPr>
                <w:sz w:val="24"/>
                <w:szCs w:val="24"/>
              </w:rPr>
            </w:pPr>
          </w:p>
        </w:tc>
        <w:tc>
          <w:tcPr>
            <w:tcW w:w="377" w:type="dxa"/>
            <w:tcBorders>
              <w:top w:val="dashed" w:sz="4" w:space="0" w:color="auto"/>
              <w:bottom w:val="dashed" w:sz="4" w:space="0" w:color="auto"/>
              <w:right w:val="dashed" w:sz="4" w:space="0" w:color="auto"/>
            </w:tcBorders>
          </w:tcPr>
          <w:p w14:paraId="74CA3C19" w14:textId="345B0DEE" w:rsidR="009065C4" w:rsidRDefault="009065C4" w:rsidP="009065C4">
            <w:pPr>
              <w:rPr>
                <w:sz w:val="24"/>
                <w:szCs w:val="24"/>
              </w:rPr>
            </w:pPr>
            <w:r w:rsidRPr="00827F33">
              <w:rPr>
                <w:rFonts w:hint="eastAsia"/>
                <w:sz w:val="20"/>
                <w:szCs w:val="20"/>
              </w:rPr>
              <w:t>中</w:t>
            </w:r>
          </w:p>
        </w:tc>
        <w:tc>
          <w:tcPr>
            <w:tcW w:w="3260" w:type="dxa"/>
            <w:tcBorders>
              <w:top w:val="dashed" w:sz="4" w:space="0" w:color="auto"/>
              <w:left w:val="dashed" w:sz="4" w:space="0" w:color="auto"/>
              <w:bottom w:val="dashed" w:sz="4" w:space="0" w:color="auto"/>
            </w:tcBorders>
          </w:tcPr>
          <w:p w14:paraId="708C89A6" w14:textId="761E6978"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・相手のことを思いやり、すすんで親切にすること</w:t>
            </w:r>
            <w:r>
              <w:rPr>
                <w:rFonts w:hint="eastAsia"/>
                <w:color w:val="000000" w:themeColor="text1"/>
                <w:sz w:val="20"/>
                <w:szCs w:val="20"/>
              </w:rPr>
              <w:t>。</w:t>
            </w:r>
          </w:p>
          <w:p w14:paraId="0D708345" w14:textId="07C10C45"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・自分の考えや意見を相手に伝えるとともに、相手のことを理解し、自分と異なる意見も大切にすること</w:t>
            </w:r>
            <w:r>
              <w:rPr>
                <w:rFonts w:hint="eastAsia"/>
                <w:color w:val="000000" w:themeColor="text1"/>
                <w:sz w:val="20"/>
                <w:szCs w:val="20"/>
              </w:rPr>
              <w:t>。</w:t>
            </w:r>
          </w:p>
        </w:tc>
        <w:tc>
          <w:tcPr>
            <w:tcW w:w="6463" w:type="dxa"/>
            <w:tcBorders>
              <w:top w:val="dashed" w:sz="4" w:space="0" w:color="auto"/>
              <w:bottom w:val="dashed" w:sz="4" w:space="0" w:color="auto"/>
              <w:right w:val="single" w:sz="12" w:space="0" w:color="auto"/>
            </w:tcBorders>
          </w:tcPr>
          <w:p w14:paraId="19B996BD" w14:textId="77777777" w:rsidR="009065C4" w:rsidRPr="00C955C7" w:rsidRDefault="009065C4" w:rsidP="009065C4">
            <w:pPr>
              <w:spacing w:line="240" w:lineRule="exact"/>
              <w:ind w:left="200" w:hangingChars="100" w:hanging="200"/>
              <w:rPr>
                <w:color w:val="000000" w:themeColor="text1"/>
                <w:sz w:val="20"/>
                <w:szCs w:val="20"/>
              </w:rPr>
            </w:pPr>
            <w:r w:rsidRPr="00C955C7">
              <w:rPr>
                <w:rFonts w:hint="eastAsia"/>
                <w:color w:val="000000" w:themeColor="text1"/>
                <w:sz w:val="20"/>
                <w:szCs w:val="20"/>
              </w:rPr>
              <w:t>・自らを振り返って成長を実感したり、これからの課題や目標を見付けたりすることができるよう話し合いの場を意図的に設定する。</w:t>
            </w:r>
          </w:p>
          <w:p w14:paraId="6AEB1714" w14:textId="77777777"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・児童自らが考え、理解したことを発表する場を設定し、主体的に学習に取り組む姿を称賛する。</w:t>
            </w:r>
          </w:p>
          <w:p w14:paraId="3068AF08" w14:textId="6CC7FEA4" w:rsidR="009065C4" w:rsidRPr="00C955C7" w:rsidRDefault="009065C4" w:rsidP="009065C4">
            <w:pPr>
              <w:spacing w:line="240" w:lineRule="exact"/>
              <w:rPr>
                <w:color w:val="000000" w:themeColor="text1"/>
                <w:sz w:val="20"/>
                <w:szCs w:val="20"/>
              </w:rPr>
            </w:pPr>
          </w:p>
        </w:tc>
      </w:tr>
      <w:tr w:rsidR="009065C4" w14:paraId="65752DE0" w14:textId="77777777" w:rsidTr="000622CD">
        <w:trPr>
          <w:trHeight w:val="1224"/>
        </w:trPr>
        <w:tc>
          <w:tcPr>
            <w:tcW w:w="582" w:type="dxa"/>
            <w:vMerge/>
            <w:tcBorders>
              <w:left w:val="single" w:sz="12" w:space="0" w:color="auto"/>
              <w:bottom w:val="single" w:sz="12" w:space="0" w:color="auto"/>
            </w:tcBorders>
          </w:tcPr>
          <w:p w14:paraId="205D0025" w14:textId="77777777" w:rsidR="009065C4" w:rsidRDefault="009065C4" w:rsidP="009065C4">
            <w:pPr>
              <w:rPr>
                <w:sz w:val="24"/>
                <w:szCs w:val="24"/>
              </w:rPr>
            </w:pPr>
          </w:p>
        </w:tc>
        <w:tc>
          <w:tcPr>
            <w:tcW w:w="377" w:type="dxa"/>
            <w:tcBorders>
              <w:top w:val="dashed" w:sz="4" w:space="0" w:color="auto"/>
              <w:bottom w:val="single" w:sz="12" w:space="0" w:color="auto"/>
              <w:right w:val="dashed" w:sz="4" w:space="0" w:color="auto"/>
            </w:tcBorders>
          </w:tcPr>
          <w:p w14:paraId="2ADB5C5E" w14:textId="24323476" w:rsidR="009065C4" w:rsidRDefault="009065C4" w:rsidP="009065C4">
            <w:pPr>
              <w:rPr>
                <w:sz w:val="24"/>
                <w:szCs w:val="24"/>
              </w:rPr>
            </w:pPr>
            <w:r w:rsidRPr="00827F33">
              <w:rPr>
                <w:rFonts w:hint="eastAsia"/>
                <w:sz w:val="20"/>
                <w:szCs w:val="20"/>
              </w:rPr>
              <w:t>高</w:t>
            </w:r>
          </w:p>
        </w:tc>
        <w:tc>
          <w:tcPr>
            <w:tcW w:w="3260" w:type="dxa"/>
            <w:tcBorders>
              <w:top w:val="dashed" w:sz="4" w:space="0" w:color="auto"/>
              <w:left w:val="dashed" w:sz="4" w:space="0" w:color="auto"/>
              <w:bottom w:val="single" w:sz="12" w:space="0" w:color="auto"/>
            </w:tcBorders>
          </w:tcPr>
          <w:p w14:paraId="4716D1E9" w14:textId="6E8772DF" w:rsidR="009065C4" w:rsidRPr="00C955C7" w:rsidRDefault="009065C4" w:rsidP="009065C4">
            <w:pPr>
              <w:spacing w:line="240" w:lineRule="exact"/>
              <w:rPr>
                <w:color w:val="000000" w:themeColor="text1"/>
                <w:sz w:val="20"/>
                <w:szCs w:val="20"/>
              </w:rPr>
            </w:pPr>
            <w:r>
              <w:rPr>
                <w:rFonts w:hint="eastAsia"/>
                <w:color w:val="000000" w:themeColor="text1"/>
                <w:sz w:val="20"/>
                <w:szCs w:val="20"/>
              </w:rPr>
              <w:t>・発言や記述だけでなく、自分のもつ道徳的な考え方を表出できる</w:t>
            </w:r>
            <w:r w:rsidRPr="00C955C7">
              <w:rPr>
                <w:rFonts w:hint="eastAsia"/>
                <w:color w:val="000000" w:themeColor="text1"/>
                <w:sz w:val="20"/>
                <w:szCs w:val="20"/>
              </w:rPr>
              <w:t>力。</w:t>
            </w:r>
          </w:p>
          <w:p w14:paraId="517FAE09" w14:textId="5D4ED1EA"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・道徳的諸価値についての理解</w:t>
            </w:r>
            <w:r>
              <w:rPr>
                <w:rFonts w:hint="eastAsia"/>
                <w:color w:val="000000" w:themeColor="text1"/>
                <w:sz w:val="20"/>
                <w:szCs w:val="20"/>
              </w:rPr>
              <w:t>。</w:t>
            </w:r>
          </w:p>
          <w:p w14:paraId="3C733C38" w14:textId="33D7F66B"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・自己を見つめ、物事を多面的・多角的に考える力</w:t>
            </w:r>
            <w:r>
              <w:rPr>
                <w:rFonts w:hint="eastAsia"/>
                <w:color w:val="000000" w:themeColor="text1"/>
                <w:sz w:val="20"/>
                <w:szCs w:val="20"/>
              </w:rPr>
              <w:t>。</w:t>
            </w:r>
          </w:p>
        </w:tc>
        <w:tc>
          <w:tcPr>
            <w:tcW w:w="6463" w:type="dxa"/>
            <w:tcBorders>
              <w:top w:val="dashed" w:sz="4" w:space="0" w:color="auto"/>
              <w:bottom w:val="single" w:sz="12" w:space="0" w:color="auto"/>
              <w:right w:val="single" w:sz="12" w:space="0" w:color="auto"/>
            </w:tcBorders>
          </w:tcPr>
          <w:p w14:paraId="79E1CC69" w14:textId="16AA0E0C"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・毎時間の評価を、発言、記述だけでなく、</w:t>
            </w:r>
            <w:r>
              <w:rPr>
                <w:rFonts w:hint="eastAsia"/>
                <w:color w:val="000000" w:themeColor="text1"/>
                <w:sz w:val="20"/>
                <w:szCs w:val="20"/>
              </w:rPr>
              <w:t>観察や会話、質問紙や面接など、手だ</w:t>
            </w:r>
            <w:r w:rsidRPr="00C955C7">
              <w:rPr>
                <w:rFonts w:hint="eastAsia"/>
                <w:color w:val="000000" w:themeColor="text1"/>
                <w:sz w:val="20"/>
                <w:szCs w:val="20"/>
              </w:rPr>
              <w:t>てを変えて</w:t>
            </w:r>
            <w:r>
              <w:rPr>
                <w:rFonts w:hint="eastAsia"/>
                <w:color w:val="000000" w:themeColor="text1"/>
                <w:sz w:val="20"/>
                <w:szCs w:val="20"/>
              </w:rPr>
              <w:t>実施する</w:t>
            </w:r>
            <w:r w:rsidRPr="00C955C7">
              <w:rPr>
                <w:rFonts w:hint="eastAsia"/>
                <w:color w:val="000000" w:themeColor="text1"/>
                <w:sz w:val="20"/>
                <w:szCs w:val="20"/>
              </w:rPr>
              <w:t>。</w:t>
            </w:r>
          </w:p>
          <w:p w14:paraId="666BD1AD" w14:textId="77777777"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・児童が問題意識をもって多面的・多角的に考えたり、感動を覚えたりするような充実した教材を活用する。</w:t>
            </w:r>
          </w:p>
          <w:p w14:paraId="2BDA016B" w14:textId="5157CBAA" w:rsidR="009065C4" w:rsidRPr="00C955C7" w:rsidRDefault="009065C4" w:rsidP="009065C4">
            <w:pPr>
              <w:spacing w:line="240" w:lineRule="exact"/>
              <w:rPr>
                <w:color w:val="000000" w:themeColor="text1"/>
                <w:sz w:val="20"/>
                <w:szCs w:val="20"/>
              </w:rPr>
            </w:pPr>
            <w:r w:rsidRPr="00C955C7">
              <w:rPr>
                <w:rFonts w:hint="eastAsia"/>
                <w:color w:val="000000" w:themeColor="text1"/>
                <w:sz w:val="20"/>
                <w:szCs w:val="20"/>
              </w:rPr>
              <w:t>・特別活動等における多様な実践活動や体験活動も道徳科の授業に生かす。</w:t>
            </w:r>
          </w:p>
        </w:tc>
      </w:tr>
    </w:tbl>
    <w:p w14:paraId="5D28DA4D" w14:textId="153D4BBC" w:rsidR="00D70B0B" w:rsidRDefault="00D70B0B" w:rsidP="00D70B0B">
      <w:pPr>
        <w:rPr>
          <w:sz w:val="24"/>
          <w:szCs w:val="24"/>
        </w:rPr>
      </w:pPr>
    </w:p>
    <w:p w14:paraId="6B8F3639" w14:textId="70201B1F" w:rsidR="00B03F35" w:rsidRDefault="00B03F35" w:rsidP="00D70B0B">
      <w:pPr>
        <w:rPr>
          <w:sz w:val="24"/>
          <w:szCs w:val="24"/>
        </w:rPr>
      </w:pPr>
    </w:p>
    <w:p w14:paraId="1ABD5C31" w14:textId="77777777" w:rsidR="00B03F35" w:rsidRDefault="00B03F35" w:rsidP="00D70B0B">
      <w:pPr>
        <w:rPr>
          <w:sz w:val="24"/>
          <w:szCs w:val="24"/>
        </w:rPr>
      </w:pPr>
    </w:p>
    <w:tbl>
      <w:tblPr>
        <w:tblStyle w:val="a3"/>
        <w:tblW w:w="0" w:type="auto"/>
        <w:tblLook w:val="04A0" w:firstRow="1" w:lastRow="0" w:firstColumn="1" w:lastColumn="0" w:noHBand="0" w:noVBand="1"/>
      </w:tblPr>
      <w:tblGrid>
        <w:gridCol w:w="582"/>
        <w:gridCol w:w="416"/>
        <w:gridCol w:w="3248"/>
        <w:gridCol w:w="6436"/>
      </w:tblGrid>
      <w:tr w:rsidR="00BB31FB" w14:paraId="5D28DA51" w14:textId="77777777" w:rsidTr="00827F33">
        <w:tc>
          <w:tcPr>
            <w:tcW w:w="582" w:type="dxa"/>
            <w:vMerge w:val="restart"/>
            <w:tcBorders>
              <w:top w:val="single" w:sz="12" w:space="0" w:color="auto"/>
              <w:left w:val="single" w:sz="12" w:space="0" w:color="auto"/>
            </w:tcBorders>
            <w:textDirection w:val="tbRlV"/>
            <w:vAlign w:val="center"/>
          </w:tcPr>
          <w:p w14:paraId="5D28DA4E" w14:textId="77777777" w:rsidR="00BB31FB" w:rsidRDefault="00BB31FB" w:rsidP="00827F33">
            <w:pPr>
              <w:ind w:left="113" w:right="113"/>
              <w:jc w:val="center"/>
              <w:rPr>
                <w:sz w:val="24"/>
                <w:szCs w:val="24"/>
              </w:rPr>
            </w:pPr>
            <w:r>
              <w:rPr>
                <w:rFonts w:hint="eastAsia"/>
                <w:sz w:val="24"/>
                <w:szCs w:val="24"/>
              </w:rPr>
              <w:t>特別活動</w:t>
            </w:r>
          </w:p>
        </w:tc>
        <w:tc>
          <w:tcPr>
            <w:tcW w:w="3637" w:type="dxa"/>
            <w:gridSpan w:val="2"/>
            <w:tcBorders>
              <w:top w:val="single" w:sz="12" w:space="0" w:color="auto"/>
              <w:bottom w:val="dotted" w:sz="4" w:space="0" w:color="auto"/>
            </w:tcBorders>
            <w:vAlign w:val="center"/>
          </w:tcPr>
          <w:p w14:paraId="5D28DA4F"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50" w14:textId="77777777" w:rsidR="00BB31FB" w:rsidRDefault="00BB31FB" w:rsidP="00827F33">
            <w:pPr>
              <w:jc w:val="center"/>
              <w:rPr>
                <w:sz w:val="24"/>
                <w:szCs w:val="24"/>
              </w:rPr>
            </w:pPr>
            <w:r>
              <w:rPr>
                <w:rFonts w:hint="eastAsia"/>
                <w:sz w:val="24"/>
                <w:szCs w:val="24"/>
              </w:rPr>
              <w:t>資質・能力を育む指導方法・指導体制の工夫</w:t>
            </w:r>
          </w:p>
        </w:tc>
      </w:tr>
      <w:tr w:rsidR="009065C4" w14:paraId="5D28DA55" w14:textId="77777777" w:rsidTr="009065C4">
        <w:tc>
          <w:tcPr>
            <w:tcW w:w="582" w:type="dxa"/>
            <w:vMerge/>
            <w:tcBorders>
              <w:left w:val="single" w:sz="12" w:space="0" w:color="auto"/>
            </w:tcBorders>
          </w:tcPr>
          <w:p w14:paraId="5D28DA52" w14:textId="77777777" w:rsidR="009065C4" w:rsidRDefault="009065C4" w:rsidP="009065C4">
            <w:pPr>
              <w:rPr>
                <w:sz w:val="24"/>
                <w:szCs w:val="24"/>
              </w:rPr>
            </w:pPr>
          </w:p>
        </w:tc>
        <w:tc>
          <w:tcPr>
            <w:tcW w:w="377" w:type="dxa"/>
            <w:tcBorders>
              <w:top w:val="dotted" w:sz="4" w:space="0" w:color="auto"/>
              <w:bottom w:val="dashed" w:sz="4" w:space="0" w:color="auto"/>
              <w:right w:val="dashed" w:sz="4" w:space="0" w:color="auto"/>
            </w:tcBorders>
          </w:tcPr>
          <w:p w14:paraId="5D28DA53" w14:textId="5C9F3927" w:rsidR="009065C4" w:rsidRDefault="009065C4" w:rsidP="009065C4">
            <w:pPr>
              <w:rPr>
                <w:sz w:val="24"/>
                <w:szCs w:val="24"/>
              </w:rPr>
            </w:pPr>
            <w:r w:rsidRPr="00827F33">
              <w:rPr>
                <w:rFonts w:hint="eastAsia"/>
                <w:sz w:val="20"/>
                <w:szCs w:val="20"/>
              </w:rPr>
              <w:t>低</w:t>
            </w:r>
          </w:p>
        </w:tc>
        <w:tc>
          <w:tcPr>
            <w:tcW w:w="3260" w:type="dxa"/>
            <w:tcBorders>
              <w:top w:val="dotted" w:sz="4" w:space="0" w:color="auto"/>
              <w:left w:val="dashed" w:sz="4" w:space="0" w:color="auto"/>
              <w:bottom w:val="dashed" w:sz="4" w:space="0" w:color="auto"/>
            </w:tcBorders>
          </w:tcPr>
          <w:p w14:paraId="78CDA074" w14:textId="7649C00A" w:rsidR="009065C4" w:rsidRPr="00851FB0" w:rsidRDefault="009065C4" w:rsidP="009065C4">
            <w:pPr>
              <w:spacing w:line="240" w:lineRule="exact"/>
              <w:rPr>
                <w:color w:val="000000" w:themeColor="text1"/>
                <w:sz w:val="20"/>
                <w:szCs w:val="20"/>
              </w:rPr>
            </w:pPr>
            <w:r w:rsidRPr="00851FB0">
              <w:rPr>
                <w:color w:val="000000" w:themeColor="text1"/>
                <w:sz w:val="20"/>
                <w:szCs w:val="20"/>
              </w:rPr>
              <w:t>・学級生活での生活態度、健康・安全など基本的な態度。</w:t>
            </w:r>
          </w:p>
          <w:p w14:paraId="2A1471AB" w14:textId="03918784"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・よりよい学級作りへの意欲・能力の育成</w:t>
            </w:r>
          </w:p>
        </w:tc>
        <w:tc>
          <w:tcPr>
            <w:tcW w:w="6463" w:type="dxa"/>
            <w:tcBorders>
              <w:top w:val="dotted" w:sz="4" w:space="0" w:color="auto"/>
              <w:bottom w:val="dashed" w:sz="4" w:space="0" w:color="auto"/>
              <w:right w:val="single" w:sz="12" w:space="0" w:color="auto"/>
            </w:tcBorders>
          </w:tcPr>
          <w:p w14:paraId="1571105C" w14:textId="4460D439" w:rsidR="009065C4" w:rsidRPr="00851FB0" w:rsidRDefault="009065C4" w:rsidP="009065C4">
            <w:pPr>
              <w:spacing w:line="240" w:lineRule="exact"/>
              <w:rPr>
                <w:color w:val="000000" w:themeColor="text1"/>
                <w:sz w:val="20"/>
                <w:szCs w:val="20"/>
              </w:rPr>
            </w:pPr>
            <w:r w:rsidRPr="00851FB0">
              <w:rPr>
                <w:color w:val="000000" w:themeColor="text1"/>
                <w:sz w:val="20"/>
                <w:szCs w:val="20"/>
              </w:rPr>
              <w:t>・話し合い活動を通して、思ったことを自由に言ったり、人の話を聞いたり、初歩的な話し合いの基</w:t>
            </w:r>
            <w:r>
              <w:rPr>
                <w:color w:val="000000" w:themeColor="text1"/>
                <w:sz w:val="20"/>
                <w:szCs w:val="20"/>
              </w:rPr>
              <w:t>礎ができるように学級会の型</w:t>
            </w:r>
            <w:r>
              <w:rPr>
                <w:rFonts w:hint="eastAsia"/>
                <w:color w:val="000000" w:themeColor="text1"/>
                <w:sz w:val="20"/>
                <w:szCs w:val="20"/>
              </w:rPr>
              <w:t>を</w:t>
            </w:r>
            <w:r w:rsidRPr="00851FB0">
              <w:rPr>
                <w:color w:val="000000" w:themeColor="text1"/>
                <w:sz w:val="20"/>
                <w:szCs w:val="20"/>
              </w:rPr>
              <w:t>指導</w:t>
            </w:r>
            <w:r>
              <w:rPr>
                <w:rFonts w:hint="eastAsia"/>
                <w:color w:val="000000" w:themeColor="text1"/>
                <w:sz w:val="20"/>
                <w:szCs w:val="20"/>
              </w:rPr>
              <w:t>する</w:t>
            </w:r>
            <w:r w:rsidRPr="00851FB0">
              <w:rPr>
                <w:color w:val="000000" w:themeColor="text1"/>
                <w:sz w:val="20"/>
                <w:szCs w:val="20"/>
              </w:rPr>
              <w:t>。</w:t>
            </w:r>
          </w:p>
          <w:p w14:paraId="40F1666C" w14:textId="77777777" w:rsidR="009065C4" w:rsidRPr="00851FB0" w:rsidRDefault="009065C4" w:rsidP="009065C4">
            <w:pPr>
              <w:spacing w:line="240" w:lineRule="exact"/>
              <w:rPr>
                <w:color w:val="000000" w:themeColor="text1"/>
                <w:sz w:val="20"/>
                <w:szCs w:val="20"/>
              </w:rPr>
            </w:pPr>
            <w:r w:rsidRPr="00851FB0">
              <w:rPr>
                <w:color w:val="000000" w:themeColor="text1"/>
                <w:sz w:val="20"/>
                <w:szCs w:val="20"/>
              </w:rPr>
              <w:t>・先生のお手伝いや自分たちでできる仕事を決め、楽しく係活動をできるように、活動内容を掲示し定期的に振り返りを行う。</w:t>
            </w:r>
          </w:p>
          <w:p w14:paraId="2B5556C5" w14:textId="49C83D8C" w:rsidR="009065C4" w:rsidRPr="00851FB0" w:rsidRDefault="009065C4" w:rsidP="009065C4">
            <w:pPr>
              <w:spacing w:line="240" w:lineRule="exact"/>
              <w:rPr>
                <w:color w:val="000000" w:themeColor="text1"/>
                <w:sz w:val="20"/>
                <w:szCs w:val="20"/>
              </w:rPr>
            </w:pPr>
            <w:r w:rsidRPr="00851FB0">
              <w:rPr>
                <w:color w:val="000000" w:themeColor="text1"/>
                <w:sz w:val="20"/>
                <w:szCs w:val="20"/>
              </w:rPr>
              <w:t>・</w:t>
            </w:r>
            <w:r w:rsidRPr="00851FB0">
              <w:rPr>
                <w:rFonts w:hint="eastAsia"/>
                <w:color w:val="000000" w:themeColor="text1"/>
                <w:sz w:val="20"/>
                <w:szCs w:val="20"/>
              </w:rPr>
              <w:t>学級での話し合い活動を定期的に行う。「話し方」「聞き方」を繰り返し掲示物</w:t>
            </w:r>
            <w:r>
              <w:rPr>
                <w:rFonts w:hint="eastAsia"/>
                <w:color w:val="000000" w:themeColor="text1"/>
                <w:sz w:val="20"/>
                <w:szCs w:val="20"/>
              </w:rPr>
              <w:t>を基</w:t>
            </w:r>
            <w:r w:rsidRPr="00851FB0">
              <w:rPr>
                <w:rFonts w:hint="eastAsia"/>
                <w:color w:val="000000" w:themeColor="text1"/>
                <w:sz w:val="20"/>
                <w:szCs w:val="20"/>
              </w:rPr>
              <w:t>に指導する。</w:t>
            </w:r>
          </w:p>
          <w:p w14:paraId="5D28DA54" w14:textId="03EE916C" w:rsidR="009065C4" w:rsidRPr="00851FB0" w:rsidRDefault="009065C4" w:rsidP="009065C4">
            <w:pPr>
              <w:spacing w:line="240" w:lineRule="exact"/>
              <w:rPr>
                <w:color w:val="000000" w:themeColor="text1"/>
                <w:sz w:val="20"/>
                <w:szCs w:val="20"/>
              </w:rPr>
            </w:pPr>
            <w:r w:rsidRPr="00851FB0">
              <w:rPr>
                <w:color w:val="000000" w:themeColor="text1"/>
                <w:sz w:val="20"/>
                <w:szCs w:val="20"/>
              </w:rPr>
              <w:t>・</w:t>
            </w:r>
            <w:r w:rsidRPr="00851FB0">
              <w:rPr>
                <w:rFonts w:hint="eastAsia"/>
                <w:color w:val="000000" w:themeColor="text1"/>
                <w:sz w:val="20"/>
                <w:szCs w:val="20"/>
              </w:rPr>
              <w:t>係活動は、１年生の経験をもとに必要なものを考えさせ取り組ませる。係活動と当番活動の違いを明確にする。係活動の</w:t>
            </w:r>
            <w:r w:rsidRPr="00851FB0">
              <w:rPr>
                <w:color w:val="000000" w:themeColor="text1"/>
                <w:sz w:val="20"/>
                <w:szCs w:val="20"/>
              </w:rPr>
              <w:t>振り返り</w:t>
            </w:r>
            <w:r w:rsidRPr="00851FB0">
              <w:rPr>
                <w:rFonts w:hint="eastAsia"/>
                <w:color w:val="000000" w:themeColor="text1"/>
                <w:sz w:val="20"/>
                <w:szCs w:val="20"/>
              </w:rPr>
              <w:t>の機会を定期的に設け、充実を図る。</w:t>
            </w:r>
          </w:p>
        </w:tc>
      </w:tr>
      <w:tr w:rsidR="009065C4" w14:paraId="5773B60B" w14:textId="77777777" w:rsidTr="009065C4">
        <w:trPr>
          <w:trHeight w:val="730"/>
        </w:trPr>
        <w:tc>
          <w:tcPr>
            <w:tcW w:w="582" w:type="dxa"/>
            <w:vMerge/>
            <w:tcBorders>
              <w:left w:val="single" w:sz="12" w:space="0" w:color="auto"/>
            </w:tcBorders>
          </w:tcPr>
          <w:p w14:paraId="1BD06CED" w14:textId="77777777" w:rsidR="009065C4" w:rsidRDefault="009065C4" w:rsidP="009065C4">
            <w:pPr>
              <w:rPr>
                <w:sz w:val="24"/>
                <w:szCs w:val="24"/>
              </w:rPr>
            </w:pPr>
          </w:p>
        </w:tc>
        <w:tc>
          <w:tcPr>
            <w:tcW w:w="377" w:type="dxa"/>
            <w:tcBorders>
              <w:top w:val="dashed" w:sz="4" w:space="0" w:color="auto"/>
              <w:bottom w:val="dashed" w:sz="4" w:space="0" w:color="auto"/>
              <w:right w:val="dashed" w:sz="4" w:space="0" w:color="auto"/>
            </w:tcBorders>
          </w:tcPr>
          <w:p w14:paraId="25EF79A5" w14:textId="63607FF5" w:rsidR="009065C4" w:rsidRDefault="009065C4" w:rsidP="009065C4">
            <w:pPr>
              <w:rPr>
                <w:sz w:val="24"/>
                <w:szCs w:val="24"/>
              </w:rPr>
            </w:pPr>
            <w:r w:rsidRPr="00827F33">
              <w:rPr>
                <w:rFonts w:hint="eastAsia"/>
                <w:sz w:val="20"/>
                <w:szCs w:val="20"/>
              </w:rPr>
              <w:t>中</w:t>
            </w:r>
          </w:p>
        </w:tc>
        <w:tc>
          <w:tcPr>
            <w:tcW w:w="3260" w:type="dxa"/>
            <w:tcBorders>
              <w:top w:val="dashed" w:sz="4" w:space="0" w:color="auto"/>
              <w:left w:val="dashed" w:sz="4" w:space="0" w:color="auto"/>
              <w:bottom w:val="dashed" w:sz="4" w:space="0" w:color="auto"/>
            </w:tcBorders>
          </w:tcPr>
          <w:p w14:paraId="6F1A7599" w14:textId="236793E0"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・集団や自己の生活、人間関係の課題を見いだし、解決するために話し合い、合意形成を図ったり、意思決定したりする</w:t>
            </w:r>
            <w:r>
              <w:rPr>
                <w:rFonts w:hint="eastAsia"/>
                <w:color w:val="000000" w:themeColor="text1"/>
                <w:sz w:val="20"/>
                <w:szCs w:val="20"/>
              </w:rPr>
              <w:t>力</w:t>
            </w:r>
            <w:r w:rsidRPr="00851FB0">
              <w:rPr>
                <w:rFonts w:hint="eastAsia"/>
                <w:color w:val="000000" w:themeColor="text1"/>
                <w:sz w:val="20"/>
                <w:szCs w:val="20"/>
              </w:rPr>
              <w:t>。</w:t>
            </w:r>
          </w:p>
        </w:tc>
        <w:tc>
          <w:tcPr>
            <w:tcW w:w="6463" w:type="dxa"/>
            <w:tcBorders>
              <w:top w:val="dashed" w:sz="4" w:space="0" w:color="auto"/>
              <w:bottom w:val="dashed" w:sz="4" w:space="0" w:color="auto"/>
              <w:right w:val="single" w:sz="12" w:space="0" w:color="auto"/>
            </w:tcBorders>
          </w:tcPr>
          <w:p w14:paraId="08689CC4" w14:textId="2B0FDA1D" w:rsidR="009065C4" w:rsidRDefault="009065C4" w:rsidP="009065C4">
            <w:pPr>
              <w:spacing w:line="240" w:lineRule="exact"/>
              <w:ind w:left="200" w:hangingChars="100" w:hanging="200"/>
              <w:rPr>
                <w:color w:val="000000" w:themeColor="text1"/>
                <w:sz w:val="20"/>
                <w:szCs w:val="20"/>
              </w:rPr>
            </w:pPr>
            <w:r w:rsidRPr="00851FB0">
              <w:rPr>
                <w:rFonts w:hint="eastAsia"/>
                <w:color w:val="000000" w:themeColor="text1"/>
                <w:sz w:val="20"/>
                <w:szCs w:val="20"/>
              </w:rPr>
              <w:t>・理由を明確にして考えを伝えたり、自分と異なる意見も受け入れた</w:t>
            </w:r>
          </w:p>
          <w:p w14:paraId="61244767" w14:textId="6E4455C3" w:rsidR="009065C4" w:rsidRDefault="009065C4" w:rsidP="009065C4">
            <w:pPr>
              <w:spacing w:line="240" w:lineRule="exact"/>
              <w:ind w:left="200" w:hangingChars="100" w:hanging="200"/>
              <w:rPr>
                <w:color w:val="000000" w:themeColor="text1"/>
                <w:sz w:val="20"/>
                <w:szCs w:val="20"/>
              </w:rPr>
            </w:pPr>
            <w:r w:rsidRPr="00851FB0">
              <w:rPr>
                <w:rFonts w:hint="eastAsia"/>
                <w:color w:val="000000" w:themeColor="text1"/>
                <w:sz w:val="20"/>
                <w:szCs w:val="20"/>
              </w:rPr>
              <w:t>りしながら、集団としての目標や活動内容について合意形成を図り、</w:t>
            </w:r>
          </w:p>
          <w:p w14:paraId="0B3BBA81" w14:textId="65F7CB6F" w:rsidR="009065C4" w:rsidRPr="00851FB0" w:rsidRDefault="009065C4" w:rsidP="009065C4">
            <w:pPr>
              <w:spacing w:line="240" w:lineRule="exact"/>
              <w:ind w:left="200" w:hangingChars="100" w:hanging="200"/>
              <w:rPr>
                <w:color w:val="000000" w:themeColor="text1"/>
                <w:sz w:val="20"/>
                <w:szCs w:val="20"/>
              </w:rPr>
            </w:pPr>
            <w:r w:rsidRPr="00851FB0">
              <w:rPr>
                <w:rFonts w:hint="eastAsia"/>
                <w:color w:val="000000" w:themeColor="text1"/>
                <w:sz w:val="20"/>
                <w:szCs w:val="20"/>
              </w:rPr>
              <w:t>実践するように話し合いの場を意図的に設定する。</w:t>
            </w:r>
          </w:p>
          <w:p w14:paraId="651E536F" w14:textId="60061F9E"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・高い目標をもって粘り強く努力し、自他のよさを伸ばし合う姿を称賛する。</w:t>
            </w:r>
          </w:p>
        </w:tc>
      </w:tr>
      <w:tr w:rsidR="009065C4" w14:paraId="0BA3EE39" w14:textId="77777777" w:rsidTr="009065C4">
        <w:trPr>
          <w:trHeight w:val="1886"/>
        </w:trPr>
        <w:tc>
          <w:tcPr>
            <w:tcW w:w="582" w:type="dxa"/>
            <w:vMerge/>
            <w:tcBorders>
              <w:left w:val="single" w:sz="12" w:space="0" w:color="auto"/>
              <w:bottom w:val="single" w:sz="12" w:space="0" w:color="auto"/>
            </w:tcBorders>
          </w:tcPr>
          <w:p w14:paraId="469DC83F" w14:textId="77777777" w:rsidR="009065C4" w:rsidRDefault="009065C4" w:rsidP="009065C4">
            <w:pPr>
              <w:rPr>
                <w:sz w:val="24"/>
                <w:szCs w:val="24"/>
              </w:rPr>
            </w:pPr>
          </w:p>
        </w:tc>
        <w:tc>
          <w:tcPr>
            <w:tcW w:w="377" w:type="dxa"/>
            <w:tcBorders>
              <w:top w:val="dashed" w:sz="4" w:space="0" w:color="auto"/>
              <w:bottom w:val="single" w:sz="12" w:space="0" w:color="auto"/>
              <w:right w:val="dashed" w:sz="4" w:space="0" w:color="auto"/>
            </w:tcBorders>
          </w:tcPr>
          <w:p w14:paraId="2E1801B7" w14:textId="0819BE56" w:rsidR="009065C4" w:rsidRDefault="009065C4" w:rsidP="009065C4">
            <w:pPr>
              <w:rPr>
                <w:sz w:val="24"/>
                <w:szCs w:val="24"/>
              </w:rPr>
            </w:pPr>
            <w:r w:rsidRPr="00827F33">
              <w:rPr>
                <w:rFonts w:hint="eastAsia"/>
                <w:sz w:val="20"/>
                <w:szCs w:val="20"/>
              </w:rPr>
              <w:t>高</w:t>
            </w:r>
          </w:p>
        </w:tc>
        <w:tc>
          <w:tcPr>
            <w:tcW w:w="3260" w:type="dxa"/>
            <w:tcBorders>
              <w:top w:val="dashed" w:sz="4" w:space="0" w:color="auto"/>
              <w:left w:val="dashed" w:sz="4" w:space="0" w:color="auto"/>
              <w:bottom w:val="single" w:sz="12" w:space="0" w:color="auto"/>
            </w:tcBorders>
          </w:tcPr>
          <w:p w14:paraId="58F1DB56" w14:textId="1E416729"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・集団生活に自主的・実践的に取り組み、互い</w:t>
            </w:r>
            <w:r>
              <w:rPr>
                <w:rFonts w:hint="eastAsia"/>
                <w:color w:val="000000" w:themeColor="text1"/>
                <w:sz w:val="20"/>
                <w:szCs w:val="20"/>
              </w:rPr>
              <w:t>のよさや可能性を発揮しながら集団や自己の生活上の課題を解決する</w:t>
            </w:r>
            <w:r w:rsidRPr="00851FB0">
              <w:rPr>
                <w:rFonts w:hint="eastAsia"/>
                <w:color w:val="000000" w:themeColor="text1"/>
                <w:sz w:val="20"/>
                <w:szCs w:val="20"/>
              </w:rPr>
              <w:t>力。</w:t>
            </w:r>
          </w:p>
          <w:p w14:paraId="53180A2B" w14:textId="4E1F4CF6"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・現在や将来に希望や目標をもって生きる意欲や態度</w:t>
            </w:r>
            <w:r>
              <w:rPr>
                <w:rFonts w:hint="eastAsia"/>
                <w:color w:val="000000" w:themeColor="text1"/>
                <w:sz w:val="20"/>
                <w:szCs w:val="20"/>
              </w:rPr>
              <w:t>。</w:t>
            </w:r>
          </w:p>
          <w:p w14:paraId="1252ED8A" w14:textId="21D854A2"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・主体的な学習態度の形成と学校図書館等の活用</w:t>
            </w:r>
            <w:r>
              <w:rPr>
                <w:rFonts w:hint="eastAsia"/>
                <w:color w:val="000000" w:themeColor="text1"/>
                <w:sz w:val="20"/>
                <w:szCs w:val="20"/>
              </w:rPr>
              <w:t>。</w:t>
            </w:r>
          </w:p>
          <w:p w14:paraId="6A069861" w14:textId="73277298" w:rsidR="009065C4" w:rsidRPr="00851FB0" w:rsidRDefault="009065C4" w:rsidP="009065C4">
            <w:pPr>
              <w:spacing w:line="240" w:lineRule="exact"/>
              <w:rPr>
                <w:color w:val="000000" w:themeColor="text1"/>
                <w:sz w:val="20"/>
                <w:szCs w:val="20"/>
              </w:rPr>
            </w:pPr>
          </w:p>
        </w:tc>
        <w:tc>
          <w:tcPr>
            <w:tcW w:w="6463" w:type="dxa"/>
            <w:tcBorders>
              <w:top w:val="dashed" w:sz="4" w:space="0" w:color="auto"/>
              <w:bottom w:val="single" w:sz="12" w:space="0" w:color="auto"/>
              <w:right w:val="single" w:sz="12" w:space="0" w:color="auto"/>
            </w:tcBorders>
          </w:tcPr>
          <w:p w14:paraId="0346E1F5" w14:textId="77777777"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・係活動、委員会活動に積極的に取り組めるよう、定期的に話し合いや、相互評価の時間を設ける。</w:t>
            </w:r>
          </w:p>
          <w:p w14:paraId="4EBE2F0D" w14:textId="77777777"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・運動会や夏季学園、学芸会などの大きな行事の前には、学年で学活を行い、全員で目標と計画をたて、役割分担まで話し合う。</w:t>
            </w:r>
          </w:p>
          <w:p w14:paraId="711FD8BE" w14:textId="77777777"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・学校、家庭及び地域における学習や生活の見通しを立て、学んだことを振り返りながら、新たな学習や生活への意欲につなげたり、将来の生き方を考えたりする活動を取り入れる。</w:t>
            </w:r>
          </w:p>
          <w:p w14:paraId="1A10A558" w14:textId="6DCAD4C0" w:rsidR="009065C4" w:rsidRPr="00851FB0" w:rsidRDefault="009065C4" w:rsidP="009065C4">
            <w:pPr>
              <w:spacing w:line="240" w:lineRule="exact"/>
              <w:rPr>
                <w:color w:val="000000" w:themeColor="text1"/>
                <w:sz w:val="20"/>
                <w:szCs w:val="20"/>
              </w:rPr>
            </w:pPr>
            <w:r w:rsidRPr="00851FB0">
              <w:rPr>
                <w:rFonts w:hint="eastAsia"/>
                <w:color w:val="000000" w:themeColor="text1"/>
                <w:sz w:val="20"/>
                <w:szCs w:val="20"/>
              </w:rPr>
              <w:t>・自主的に学習する場としての学校図書館等を活用させる時間を確保する。</w:t>
            </w:r>
          </w:p>
        </w:tc>
      </w:tr>
    </w:tbl>
    <w:p w14:paraId="5D28DA56" w14:textId="77777777" w:rsidR="00D70B0B" w:rsidRDefault="00D70B0B" w:rsidP="00D70B0B">
      <w:pPr>
        <w:rPr>
          <w:sz w:val="24"/>
          <w:szCs w:val="24"/>
        </w:rPr>
      </w:pPr>
    </w:p>
    <w:tbl>
      <w:tblPr>
        <w:tblStyle w:val="a3"/>
        <w:tblW w:w="0" w:type="auto"/>
        <w:tblLook w:val="04A0" w:firstRow="1" w:lastRow="0" w:firstColumn="1" w:lastColumn="0" w:noHBand="0" w:noVBand="1"/>
      </w:tblPr>
      <w:tblGrid>
        <w:gridCol w:w="582"/>
        <w:gridCol w:w="416"/>
        <w:gridCol w:w="3248"/>
        <w:gridCol w:w="6436"/>
      </w:tblGrid>
      <w:tr w:rsidR="00BB31FB" w14:paraId="5D28DA5A" w14:textId="77777777" w:rsidTr="00827F33">
        <w:tc>
          <w:tcPr>
            <w:tcW w:w="582" w:type="dxa"/>
            <w:vMerge w:val="restart"/>
            <w:tcBorders>
              <w:top w:val="single" w:sz="12" w:space="0" w:color="auto"/>
              <w:left w:val="single" w:sz="12" w:space="0" w:color="auto"/>
            </w:tcBorders>
            <w:textDirection w:val="tbRlV"/>
            <w:vAlign w:val="center"/>
          </w:tcPr>
          <w:p w14:paraId="5D28DA57" w14:textId="77777777" w:rsidR="00BB31FB" w:rsidRDefault="00BB31FB" w:rsidP="00827F33">
            <w:pPr>
              <w:ind w:left="113" w:right="113"/>
              <w:jc w:val="center"/>
              <w:rPr>
                <w:sz w:val="24"/>
                <w:szCs w:val="24"/>
              </w:rPr>
            </w:pPr>
            <w:r>
              <w:rPr>
                <w:rFonts w:hint="eastAsia"/>
                <w:sz w:val="24"/>
                <w:szCs w:val="24"/>
              </w:rPr>
              <w:t>総合的な学習の時間</w:t>
            </w:r>
          </w:p>
        </w:tc>
        <w:tc>
          <w:tcPr>
            <w:tcW w:w="3637" w:type="dxa"/>
            <w:gridSpan w:val="2"/>
            <w:tcBorders>
              <w:top w:val="single" w:sz="12" w:space="0" w:color="auto"/>
              <w:bottom w:val="dotted" w:sz="4" w:space="0" w:color="auto"/>
            </w:tcBorders>
            <w:vAlign w:val="center"/>
          </w:tcPr>
          <w:p w14:paraId="5D28DA58" w14:textId="77777777" w:rsidR="00BB31FB" w:rsidRDefault="00BB31FB" w:rsidP="00827F33">
            <w:pPr>
              <w:jc w:val="center"/>
              <w:rPr>
                <w:sz w:val="24"/>
                <w:szCs w:val="24"/>
              </w:rPr>
            </w:pPr>
            <w:r>
              <w:rPr>
                <w:rFonts w:hint="eastAsia"/>
                <w:sz w:val="24"/>
                <w:szCs w:val="24"/>
              </w:rPr>
              <w:t>育成を目指す資質・能力</w:t>
            </w:r>
          </w:p>
        </w:tc>
        <w:tc>
          <w:tcPr>
            <w:tcW w:w="6463" w:type="dxa"/>
            <w:tcBorders>
              <w:top w:val="single" w:sz="12" w:space="0" w:color="auto"/>
              <w:bottom w:val="dotted" w:sz="4" w:space="0" w:color="auto"/>
              <w:right w:val="single" w:sz="12" w:space="0" w:color="auto"/>
            </w:tcBorders>
            <w:vAlign w:val="center"/>
          </w:tcPr>
          <w:p w14:paraId="5D28DA59" w14:textId="77777777" w:rsidR="00BB31FB" w:rsidRDefault="00BB31FB" w:rsidP="00827F33">
            <w:pPr>
              <w:jc w:val="center"/>
              <w:rPr>
                <w:sz w:val="24"/>
                <w:szCs w:val="24"/>
              </w:rPr>
            </w:pPr>
            <w:r>
              <w:rPr>
                <w:rFonts w:hint="eastAsia"/>
                <w:sz w:val="24"/>
                <w:szCs w:val="24"/>
              </w:rPr>
              <w:t>資質・能力を育む指導方法・指導体制の工夫</w:t>
            </w:r>
          </w:p>
        </w:tc>
      </w:tr>
      <w:tr w:rsidR="00851FB0" w14:paraId="5D28DA5E" w14:textId="77777777" w:rsidTr="00DA5DE7">
        <w:trPr>
          <w:trHeight w:val="2084"/>
        </w:trPr>
        <w:tc>
          <w:tcPr>
            <w:tcW w:w="582" w:type="dxa"/>
            <w:vMerge/>
            <w:tcBorders>
              <w:left w:val="single" w:sz="12" w:space="0" w:color="auto"/>
            </w:tcBorders>
          </w:tcPr>
          <w:p w14:paraId="5D28DA5B" w14:textId="77777777" w:rsidR="00851FB0" w:rsidRDefault="00851FB0" w:rsidP="00827F33">
            <w:pPr>
              <w:rPr>
                <w:sz w:val="24"/>
                <w:szCs w:val="24"/>
              </w:rPr>
            </w:pPr>
          </w:p>
        </w:tc>
        <w:tc>
          <w:tcPr>
            <w:tcW w:w="377" w:type="dxa"/>
            <w:tcBorders>
              <w:top w:val="dotted" w:sz="4" w:space="0" w:color="auto"/>
              <w:bottom w:val="dashed" w:sz="4" w:space="0" w:color="auto"/>
              <w:right w:val="dashed" w:sz="4" w:space="0" w:color="auto"/>
            </w:tcBorders>
          </w:tcPr>
          <w:p w14:paraId="5D28DA5C" w14:textId="775CA67E" w:rsidR="00851FB0" w:rsidRPr="00DA5DE7" w:rsidRDefault="00DA5DE7" w:rsidP="00827F33">
            <w:pPr>
              <w:rPr>
                <w:sz w:val="20"/>
                <w:szCs w:val="20"/>
              </w:rPr>
            </w:pPr>
            <w:r w:rsidRPr="00DA5DE7">
              <w:rPr>
                <w:rFonts w:hint="eastAsia"/>
                <w:sz w:val="20"/>
                <w:szCs w:val="20"/>
              </w:rPr>
              <w:t>中</w:t>
            </w:r>
          </w:p>
        </w:tc>
        <w:tc>
          <w:tcPr>
            <w:tcW w:w="3260" w:type="dxa"/>
            <w:tcBorders>
              <w:top w:val="dotted" w:sz="4" w:space="0" w:color="auto"/>
              <w:left w:val="dashed" w:sz="4" w:space="0" w:color="auto"/>
              <w:bottom w:val="dashed" w:sz="4" w:space="0" w:color="auto"/>
            </w:tcBorders>
          </w:tcPr>
          <w:p w14:paraId="046FC2BD" w14:textId="3DC196F9" w:rsidR="00851FB0" w:rsidRPr="00851FB0" w:rsidRDefault="00851FB0" w:rsidP="00851FB0">
            <w:pPr>
              <w:spacing w:line="240" w:lineRule="exact"/>
              <w:rPr>
                <w:sz w:val="20"/>
                <w:szCs w:val="20"/>
              </w:rPr>
            </w:pPr>
            <w:r w:rsidRPr="00851FB0">
              <w:rPr>
                <w:rFonts w:hint="eastAsia"/>
                <w:sz w:val="20"/>
                <w:szCs w:val="20"/>
              </w:rPr>
              <w:t>・実社会や実生活の中から問いを見いだし、自分で課題を立て、情報を集め、整理・分析して、まとめ表現できるようにする力</w:t>
            </w:r>
            <w:r w:rsidR="00DA5DE7">
              <w:rPr>
                <w:rFonts w:hint="eastAsia"/>
                <w:sz w:val="20"/>
                <w:szCs w:val="20"/>
              </w:rPr>
              <w:t>。</w:t>
            </w:r>
          </w:p>
        </w:tc>
        <w:tc>
          <w:tcPr>
            <w:tcW w:w="6463" w:type="dxa"/>
            <w:tcBorders>
              <w:top w:val="dotted" w:sz="4" w:space="0" w:color="auto"/>
              <w:bottom w:val="dashed" w:sz="4" w:space="0" w:color="auto"/>
              <w:right w:val="single" w:sz="12" w:space="0" w:color="auto"/>
            </w:tcBorders>
          </w:tcPr>
          <w:p w14:paraId="61FBD9AD" w14:textId="77777777" w:rsidR="00851FB0" w:rsidRPr="00851FB0" w:rsidRDefault="00851FB0" w:rsidP="00851FB0">
            <w:pPr>
              <w:spacing w:line="240" w:lineRule="exact"/>
              <w:ind w:left="200" w:hangingChars="100" w:hanging="200"/>
              <w:rPr>
                <w:sz w:val="20"/>
                <w:szCs w:val="20"/>
              </w:rPr>
            </w:pPr>
            <w:r w:rsidRPr="00851FB0">
              <w:rPr>
                <w:rFonts w:hint="eastAsia"/>
                <w:sz w:val="20"/>
                <w:szCs w:val="20"/>
              </w:rPr>
              <w:t>・探究的な学習の過程において、他者と協働して課題を解決しようとする学習活動を行う。</w:t>
            </w:r>
          </w:p>
          <w:p w14:paraId="15DAB790" w14:textId="77777777" w:rsidR="00851FB0" w:rsidRPr="00851FB0" w:rsidRDefault="00851FB0" w:rsidP="00851FB0">
            <w:pPr>
              <w:spacing w:line="240" w:lineRule="exact"/>
              <w:ind w:left="200" w:hangingChars="100" w:hanging="200"/>
              <w:rPr>
                <w:sz w:val="20"/>
                <w:szCs w:val="20"/>
              </w:rPr>
            </w:pPr>
            <w:r w:rsidRPr="00851FB0">
              <w:rPr>
                <w:rFonts w:hint="eastAsia"/>
                <w:sz w:val="20"/>
                <w:szCs w:val="20"/>
              </w:rPr>
              <w:t>・言語により分析し、まとめたり表現したりするなどの学習活動を行うように工夫する。</w:t>
            </w:r>
          </w:p>
          <w:p w14:paraId="31230552" w14:textId="77777777" w:rsidR="00851FB0" w:rsidRPr="00851FB0" w:rsidRDefault="00851FB0" w:rsidP="00851FB0">
            <w:pPr>
              <w:spacing w:line="240" w:lineRule="exact"/>
              <w:rPr>
                <w:sz w:val="20"/>
                <w:szCs w:val="20"/>
              </w:rPr>
            </w:pPr>
            <w:r w:rsidRPr="00851FB0">
              <w:rPr>
                <w:rFonts w:hint="eastAsia"/>
                <w:sz w:val="20"/>
                <w:szCs w:val="20"/>
              </w:rPr>
              <w:t>・比較、分類、関連付けなどの考えるための技法を活用する。</w:t>
            </w:r>
          </w:p>
          <w:p w14:paraId="278FDAA1" w14:textId="77777777" w:rsidR="00851FB0" w:rsidRPr="00851FB0" w:rsidRDefault="00851FB0" w:rsidP="00851FB0">
            <w:pPr>
              <w:spacing w:line="240" w:lineRule="exact"/>
              <w:ind w:left="200" w:hangingChars="100" w:hanging="200"/>
              <w:rPr>
                <w:sz w:val="20"/>
                <w:szCs w:val="20"/>
              </w:rPr>
            </w:pPr>
            <w:r w:rsidRPr="00851FB0">
              <w:rPr>
                <w:rFonts w:hint="eastAsia"/>
                <w:sz w:val="20"/>
                <w:szCs w:val="20"/>
              </w:rPr>
              <w:t>・コンピュータなどの基本的な操作を習得し、情報や情報手段を主体的に選択し活用できるようにする。</w:t>
            </w:r>
          </w:p>
          <w:p w14:paraId="5D28DA5D" w14:textId="54C32309" w:rsidR="00851FB0" w:rsidRPr="00851FB0" w:rsidRDefault="00851FB0" w:rsidP="00851FB0">
            <w:pPr>
              <w:spacing w:line="240" w:lineRule="exact"/>
              <w:rPr>
                <w:sz w:val="20"/>
                <w:szCs w:val="20"/>
              </w:rPr>
            </w:pPr>
            <w:r w:rsidRPr="00851FB0">
              <w:rPr>
                <w:rFonts w:hint="eastAsia"/>
                <w:sz w:val="20"/>
                <w:szCs w:val="20"/>
              </w:rPr>
              <w:t>・体験活動、観察・実験、見学や調査、発表や討論などの学習活動を積極的に取り入れる。</w:t>
            </w:r>
          </w:p>
        </w:tc>
      </w:tr>
      <w:tr w:rsidR="00851FB0" w14:paraId="1FE7A036" w14:textId="77777777" w:rsidTr="00DA5DE7">
        <w:trPr>
          <w:trHeight w:val="2030"/>
        </w:trPr>
        <w:tc>
          <w:tcPr>
            <w:tcW w:w="582" w:type="dxa"/>
            <w:vMerge/>
            <w:tcBorders>
              <w:left w:val="single" w:sz="12" w:space="0" w:color="auto"/>
              <w:bottom w:val="single" w:sz="12" w:space="0" w:color="auto"/>
            </w:tcBorders>
          </w:tcPr>
          <w:p w14:paraId="420F8B89" w14:textId="77777777" w:rsidR="00851FB0" w:rsidRDefault="00851FB0" w:rsidP="00827F33">
            <w:pPr>
              <w:rPr>
                <w:sz w:val="24"/>
                <w:szCs w:val="24"/>
              </w:rPr>
            </w:pPr>
          </w:p>
        </w:tc>
        <w:tc>
          <w:tcPr>
            <w:tcW w:w="377" w:type="dxa"/>
            <w:tcBorders>
              <w:top w:val="dashed" w:sz="4" w:space="0" w:color="auto"/>
              <w:bottom w:val="single" w:sz="12" w:space="0" w:color="auto"/>
              <w:right w:val="dashed" w:sz="4" w:space="0" w:color="auto"/>
            </w:tcBorders>
          </w:tcPr>
          <w:p w14:paraId="6968D0F2" w14:textId="18C1FF5F" w:rsidR="00851FB0" w:rsidRPr="00DA5DE7" w:rsidRDefault="00DA5DE7" w:rsidP="00827F33">
            <w:pPr>
              <w:rPr>
                <w:sz w:val="20"/>
                <w:szCs w:val="20"/>
              </w:rPr>
            </w:pPr>
            <w:r w:rsidRPr="00DA5DE7">
              <w:rPr>
                <w:rFonts w:hint="eastAsia"/>
                <w:sz w:val="20"/>
                <w:szCs w:val="20"/>
              </w:rPr>
              <w:t>高</w:t>
            </w:r>
          </w:p>
        </w:tc>
        <w:tc>
          <w:tcPr>
            <w:tcW w:w="3260" w:type="dxa"/>
            <w:tcBorders>
              <w:top w:val="dashed" w:sz="4" w:space="0" w:color="auto"/>
              <w:left w:val="dashed" w:sz="4" w:space="0" w:color="auto"/>
              <w:bottom w:val="single" w:sz="12" w:space="0" w:color="auto"/>
            </w:tcBorders>
          </w:tcPr>
          <w:p w14:paraId="49A3EC22" w14:textId="658F8305" w:rsidR="00851FB0" w:rsidRPr="00851FB0" w:rsidRDefault="00851FB0" w:rsidP="00851FB0">
            <w:pPr>
              <w:spacing w:line="240" w:lineRule="exact"/>
              <w:rPr>
                <w:sz w:val="20"/>
                <w:szCs w:val="20"/>
              </w:rPr>
            </w:pPr>
            <w:r w:rsidRPr="00851FB0">
              <w:rPr>
                <w:rFonts w:hint="eastAsia"/>
                <w:sz w:val="20"/>
                <w:szCs w:val="20"/>
              </w:rPr>
              <w:t>・実社会や実生活の中から問いを見いだし、自分で課題を立て、情報を集め、整理・分析して、まとめ・表現する力。</w:t>
            </w:r>
          </w:p>
          <w:p w14:paraId="30A6B71C" w14:textId="1EE507E1" w:rsidR="00851FB0" w:rsidRPr="00851FB0" w:rsidRDefault="00851FB0" w:rsidP="00851FB0">
            <w:pPr>
              <w:spacing w:line="240" w:lineRule="exact"/>
              <w:rPr>
                <w:sz w:val="20"/>
                <w:szCs w:val="20"/>
              </w:rPr>
            </w:pPr>
            <w:r w:rsidRPr="00851FB0">
              <w:rPr>
                <w:rFonts w:hint="eastAsia"/>
                <w:sz w:val="20"/>
                <w:szCs w:val="20"/>
              </w:rPr>
              <w:t>・探究的な学習の過程において、課題解決に必要な知識及び技能</w:t>
            </w:r>
            <w:r w:rsidR="00DA5DE7">
              <w:rPr>
                <w:rFonts w:hint="eastAsia"/>
                <w:sz w:val="20"/>
                <w:szCs w:val="20"/>
              </w:rPr>
              <w:t>。</w:t>
            </w:r>
          </w:p>
          <w:p w14:paraId="33578681" w14:textId="23449215" w:rsidR="00851FB0" w:rsidRPr="00851FB0" w:rsidRDefault="00851FB0" w:rsidP="00851FB0">
            <w:pPr>
              <w:spacing w:line="240" w:lineRule="exact"/>
              <w:rPr>
                <w:sz w:val="20"/>
                <w:szCs w:val="20"/>
              </w:rPr>
            </w:pPr>
          </w:p>
        </w:tc>
        <w:tc>
          <w:tcPr>
            <w:tcW w:w="6463" w:type="dxa"/>
            <w:tcBorders>
              <w:top w:val="dashed" w:sz="4" w:space="0" w:color="auto"/>
              <w:bottom w:val="single" w:sz="12" w:space="0" w:color="auto"/>
              <w:right w:val="single" w:sz="12" w:space="0" w:color="auto"/>
            </w:tcBorders>
          </w:tcPr>
          <w:p w14:paraId="5F64CD9A" w14:textId="4C1DF27B" w:rsidR="00851FB0" w:rsidRPr="00851FB0" w:rsidRDefault="00851FB0" w:rsidP="00851FB0">
            <w:pPr>
              <w:spacing w:line="240" w:lineRule="exact"/>
              <w:rPr>
                <w:sz w:val="20"/>
                <w:szCs w:val="20"/>
              </w:rPr>
            </w:pPr>
            <w:r w:rsidRPr="00851FB0">
              <w:rPr>
                <w:rFonts w:hint="eastAsia"/>
                <w:sz w:val="20"/>
                <w:szCs w:val="20"/>
              </w:rPr>
              <w:t>・各教科や、東京オリンピック、パラリンピックに関連したものの中から、興味関心を基に課題を見いだせるな導入を行う</w:t>
            </w:r>
            <w:r w:rsidR="009065C4">
              <w:rPr>
                <w:rFonts w:hint="eastAsia"/>
                <w:sz w:val="20"/>
                <w:szCs w:val="20"/>
              </w:rPr>
              <w:t>といった指導を展開する</w:t>
            </w:r>
            <w:r w:rsidRPr="00851FB0">
              <w:rPr>
                <w:rFonts w:hint="eastAsia"/>
                <w:sz w:val="20"/>
                <w:szCs w:val="20"/>
              </w:rPr>
              <w:t>。</w:t>
            </w:r>
          </w:p>
          <w:p w14:paraId="1F41D761" w14:textId="77777777" w:rsidR="00851FB0" w:rsidRPr="00851FB0" w:rsidRDefault="00851FB0" w:rsidP="00851FB0">
            <w:pPr>
              <w:spacing w:line="240" w:lineRule="exact"/>
              <w:rPr>
                <w:sz w:val="20"/>
                <w:szCs w:val="20"/>
              </w:rPr>
            </w:pPr>
            <w:r w:rsidRPr="00851FB0">
              <w:rPr>
                <w:rFonts w:hint="eastAsia"/>
                <w:sz w:val="20"/>
                <w:szCs w:val="20"/>
              </w:rPr>
              <w:t>・本やタブレットＰＣ、体験活動を通して情報を集め、アプリケーションソフトに整理し、全員がプレゼンテーションを行う。</w:t>
            </w:r>
          </w:p>
          <w:p w14:paraId="7524CD5F" w14:textId="3BF07709" w:rsidR="00851FB0" w:rsidRPr="00851FB0" w:rsidRDefault="00851FB0" w:rsidP="00851FB0">
            <w:pPr>
              <w:spacing w:line="240" w:lineRule="exact"/>
              <w:rPr>
                <w:sz w:val="20"/>
                <w:szCs w:val="20"/>
              </w:rPr>
            </w:pPr>
            <w:r w:rsidRPr="00851FB0">
              <w:rPr>
                <w:rFonts w:hint="eastAsia"/>
                <w:sz w:val="20"/>
                <w:szCs w:val="20"/>
              </w:rPr>
              <w:t>・情報を収集・整理・発信したり、情報が日常生活や社会に与える影響を考えたりするなどの情報に関する学習と取り入れる。そのために必要な情報手段の基本的な操作を習得させ、情報や情報手段を主体的に選択し、活用できるよう配慮する。</w:t>
            </w:r>
          </w:p>
        </w:tc>
      </w:tr>
    </w:tbl>
    <w:p w14:paraId="5D28DA5F" w14:textId="77777777" w:rsidR="00A40CA2" w:rsidRDefault="00A40CA2" w:rsidP="00A40CA2">
      <w:pPr>
        <w:rPr>
          <w:sz w:val="24"/>
          <w:szCs w:val="24"/>
        </w:rPr>
      </w:pPr>
    </w:p>
    <w:p w14:paraId="5D28DA60" w14:textId="77777777" w:rsidR="0022141D" w:rsidRDefault="0022141D" w:rsidP="00A40CA2">
      <w:pPr>
        <w:rPr>
          <w:sz w:val="24"/>
          <w:szCs w:val="24"/>
        </w:rPr>
      </w:pPr>
    </w:p>
    <w:p w14:paraId="5D28DA61" w14:textId="77777777" w:rsidR="0022141D" w:rsidRDefault="0022141D" w:rsidP="00A40CA2">
      <w:pPr>
        <w:rPr>
          <w:sz w:val="24"/>
          <w:szCs w:val="24"/>
        </w:rPr>
      </w:pPr>
    </w:p>
    <w:sectPr w:rsidR="0022141D" w:rsidSect="00816B38">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61D17" w14:textId="77777777" w:rsidR="00AD35FF" w:rsidRDefault="00AD35FF" w:rsidP="00B75C20">
      <w:r>
        <w:separator/>
      </w:r>
    </w:p>
  </w:endnote>
  <w:endnote w:type="continuationSeparator" w:id="0">
    <w:p w14:paraId="061717B3" w14:textId="77777777" w:rsidR="00AD35FF" w:rsidRDefault="00AD35FF" w:rsidP="00B7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036BA" w14:textId="77777777" w:rsidR="00AD35FF" w:rsidRDefault="00AD35FF" w:rsidP="00B75C20">
      <w:r>
        <w:separator/>
      </w:r>
    </w:p>
  </w:footnote>
  <w:footnote w:type="continuationSeparator" w:id="0">
    <w:p w14:paraId="1A225031" w14:textId="77777777" w:rsidR="00AD35FF" w:rsidRDefault="00AD35FF" w:rsidP="00B75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3A"/>
    <w:rsid w:val="00001D09"/>
    <w:rsid w:val="000032B3"/>
    <w:rsid w:val="00013FEF"/>
    <w:rsid w:val="000247DB"/>
    <w:rsid w:val="000249EF"/>
    <w:rsid w:val="000317A4"/>
    <w:rsid w:val="00036E9C"/>
    <w:rsid w:val="000415FF"/>
    <w:rsid w:val="00042B3B"/>
    <w:rsid w:val="00047C00"/>
    <w:rsid w:val="000518C6"/>
    <w:rsid w:val="000569CB"/>
    <w:rsid w:val="000622CD"/>
    <w:rsid w:val="000709FA"/>
    <w:rsid w:val="00077A47"/>
    <w:rsid w:val="00095443"/>
    <w:rsid w:val="000A4FD9"/>
    <w:rsid w:val="000B71C5"/>
    <w:rsid w:val="000C039E"/>
    <w:rsid w:val="000D4903"/>
    <w:rsid w:val="000D53BF"/>
    <w:rsid w:val="000E16F3"/>
    <w:rsid w:val="000E3F6F"/>
    <w:rsid w:val="000E4AD7"/>
    <w:rsid w:val="000E5CFB"/>
    <w:rsid w:val="000F03DE"/>
    <w:rsid w:val="00104020"/>
    <w:rsid w:val="00106E1E"/>
    <w:rsid w:val="0011301D"/>
    <w:rsid w:val="001179C5"/>
    <w:rsid w:val="0012271B"/>
    <w:rsid w:val="001376DF"/>
    <w:rsid w:val="00141812"/>
    <w:rsid w:val="00143F8A"/>
    <w:rsid w:val="00145D8E"/>
    <w:rsid w:val="00151811"/>
    <w:rsid w:val="00160242"/>
    <w:rsid w:val="00165CC8"/>
    <w:rsid w:val="00172979"/>
    <w:rsid w:val="001908F7"/>
    <w:rsid w:val="00192062"/>
    <w:rsid w:val="001A551E"/>
    <w:rsid w:val="001B3F74"/>
    <w:rsid w:val="001B5461"/>
    <w:rsid w:val="001C07B9"/>
    <w:rsid w:val="001C7BBD"/>
    <w:rsid w:val="001D65E7"/>
    <w:rsid w:val="001E02BC"/>
    <w:rsid w:val="001F2244"/>
    <w:rsid w:val="001F423F"/>
    <w:rsid w:val="002008FF"/>
    <w:rsid w:val="00202F44"/>
    <w:rsid w:val="00203601"/>
    <w:rsid w:val="00206C96"/>
    <w:rsid w:val="0022141D"/>
    <w:rsid w:val="00221B5A"/>
    <w:rsid w:val="00223A4A"/>
    <w:rsid w:val="00230F0A"/>
    <w:rsid w:val="00242FBB"/>
    <w:rsid w:val="002447C9"/>
    <w:rsid w:val="00246086"/>
    <w:rsid w:val="00261EDC"/>
    <w:rsid w:val="00270485"/>
    <w:rsid w:val="00271CF2"/>
    <w:rsid w:val="0027296A"/>
    <w:rsid w:val="00276C16"/>
    <w:rsid w:val="00287F11"/>
    <w:rsid w:val="00295CDA"/>
    <w:rsid w:val="002A06FF"/>
    <w:rsid w:val="002A1AEE"/>
    <w:rsid w:val="002A23C6"/>
    <w:rsid w:val="002B04FC"/>
    <w:rsid w:val="002B101C"/>
    <w:rsid w:val="002B4B63"/>
    <w:rsid w:val="002B58DD"/>
    <w:rsid w:val="002C2EAB"/>
    <w:rsid w:val="002C3E6C"/>
    <w:rsid w:val="002C7378"/>
    <w:rsid w:val="002D0FB9"/>
    <w:rsid w:val="002D350F"/>
    <w:rsid w:val="002E0C2E"/>
    <w:rsid w:val="002E570D"/>
    <w:rsid w:val="002E664D"/>
    <w:rsid w:val="002F7F5E"/>
    <w:rsid w:val="00316254"/>
    <w:rsid w:val="00336B7B"/>
    <w:rsid w:val="00341713"/>
    <w:rsid w:val="003456D0"/>
    <w:rsid w:val="00363841"/>
    <w:rsid w:val="00366CFE"/>
    <w:rsid w:val="00376B6E"/>
    <w:rsid w:val="00377151"/>
    <w:rsid w:val="0038171B"/>
    <w:rsid w:val="00384C7A"/>
    <w:rsid w:val="00391389"/>
    <w:rsid w:val="00393ABF"/>
    <w:rsid w:val="00395CAB"/>
    <w:rsid w:val="0039691F"/>
    <w:rsid w:val="00397AF5"/>
    <w:rsid w:val="003A3ACE"/>
    <w:rsid w:val="003B270D"/>
    <w:rsid w:val="003C1BA3"/>
    <w:rsid w:val="003C2279"/>
    <w:rsid w:val="003C561C"/>
    <w:rsid w:val="003D16F3"/>
    <w:rsid w:val="003E5550"/>
    <w:rsid w:val="003E7D1D"/>
    <w:rsid w:val="003F1341"/>
    <w:rsid w:val="003F65D1"/>
    <w:rsid w:val="004141AE"/>
    <w:rsid w:val="0041447F"/>
    <w:rsid w:val="004249EA"/>
    <w:rsid w:val="00426A54"/>
    <w:rsid w:val="00426E71"/>
    <w:rsid w:val="0043059D"/>
    <w:rsid w:val="004346E7"/>
    <w:rsid w:val="00441222"/>
    <w:rsid w:val="00451A13"/>
    <w:rsid w:val="004619D8"/>
    <w:rsid w:val="00463407"/>
    <w:rsid w:val="00464C69"/>
    <w:rsid w:val="00465B3C"/>
    <w:rsid w:val="00471FE7"/>
    <w:rsid w:val="00481665"/>
    <w:rsid w:val="004829A8"/>
    <w:rsid w:val="00484FD8"/>
    <w:rsid w:val="004A2437"/>
    <w:rsid w:val="004A363B"/>
    <w:rsid w:val="004A7FFB"/>
    <w:rsid w:val="004B1C79"/>
    <w:rsid w:val="004B2D63"/>
    <w:rsid w:val="004B59F2"/>
    <w:rsid w:val="004B7EDB"/>
    <w:rsid w:val="004C4CAC"/>
    <w:rsid w:val="004D000B"/>
    <w:rsid w:val="004E2749"/>
    <w:rsid w:val="004E2BFA"/>
    <w:rsid w:val="004F501A"/>
    <w:rsid w:val="004F586F"/>
    <w:rsid w:val="00502DA5"/>
    <w:rsid w:val="00511AA3"/>
    <w:rsid w:val="005122E4"/>
    <w:rsid w:val="00517454"/>
    <w:rsid w:val="00517CD7"/>
    <w:rsid w:val="00525A0C"/>
    <w:rsid w:val="00531B0B"/>
    <w:rsid w:val="00532C2C"/>
    <w:rsid w:val="005344E9"/>
    <w:rsid w:val="00556042"/>
    <w:rsid w:val="00560E9E"/>
    <w:rsid w:val="0057329F"/>
    <w:rsid w:val="00574E76"/>
    <w:rsid w:val="00596A1C"/>
    <w:rsid w:val="00597B07"/>
    <w:rsid w:val="005B3877"/>
    <w:rsid w:val="005D0412"/>
    <w:rsid w:val="005D7F4C"/>
    <w:rsid w:val="005E01F9"/>
    <w:rsid w:val="005E1608"/>
    <w:rsid w:val="005E289E"/>
    <w:rsid w:val="006024D1"/>
    <w:rsid w:val="006039F0"/>
    <w:rsid w:val="00605D05"/>
    <w:rsid w:val="0061548B"/>
    <w:rsid w:val="00623079"/>
    <w:rsid w:val="006244AC"/>
    <w:rsid w:val="00626252"/>
    <w:rsid w:val="006411EB"/>
    <w:rsid w:val="00644864"/>
    <w:rsid w:val="00644AFF"/>
    <w:rsid w:val="00655A5E"/>
    <w:rsid w:val="006604F8"/>
    <w:rsid w:val="00662BF6"/>
    <w:rsid w:val="00667008"/>
    <w:rsid w:val="00673EA6"/>
    <w:rsid w:val="00673F86"/>
    <w:rsid w:val="0067573D"/>
    <w:rsid w:val="006760B1"/>
    <w:rsid w:val="00677D4D"/>
    <w:rsid w:val="0068485B"/>
    <w:rsid w:val="00693447"/>
    <w:rsid w:val="00695C8D"/>
    <w:rsid w:val="006A0A6D"/>
    <w:rsid w:val="006A325F"/>
    <w:rsid w:val="006A7BC3"/>
    <w:rsid w:val="006C1786"/>
    <w:rsid w:val="006C7DD0"/>
    <w:rsid w:val="006D0355"/>
    <w:rsid w:val="006D1A66"/>
    <w:rsid w:val="006D30CC"/>
    <w:rsid w:val="006D39CF"/>
    <w:rsid w:val="006D5FDB"/>
    <w:rsid w:val="006D60C4"/>
    <w:rsid w:val="006E23C8"/>
    <w:rsid w:val="006F05AC"/>
    <w:rsid w:val="006F1F89"/>
    <w:rsid w:val="006F3103"/>
    <w:rsid w:val="006F4385"/>
    <w:rsid w:val="00706C98"/>
    <w:rsid w:val="007117A4"/>
    <w:rsid w:val="0071571A"/>
    <w:rsid w:val="007208EB"/>
    <w:rsid w:val="00733268"/>
    <w:rsid w:val="00740C90"/>
    <w:rsid w:val="00744DB1"/>
    <w:rsid w:val="00745A63"/>
    <w:rsid w:val="007463D5"/>
    <w:rsid w:val="00756B2E"/>
    <w:rsid w:val="00757D79"/>
    <w:rsid w:val="00762CEA"/>
    <w:rsid w:val="00763A84"/>
    <w:rsid w:val="007647D3"/>
    <w:rsid w:val="00772580"/>
    <w:rsid w:val="0078235C"/>
    <w:rsid w:val="0078402B"/>
    <w:rsid w:val="00784702"/>
    <w:rsid w:val="00796FE5"/>
    <w:rsid w:val="007B04DA"/>
    <w:rsid w:val="007D1A77"/>
    <w:rsid w:val="007E2338"/>
    <w:rsid w:val="007E5E70"/>
    <w:rsid w:val="008049E8"/>
    <w:rsid w:val="00804BDB"/>
    <w:rsid w:val="00816B38"/>
    <w:rsid w:val="00817B08"/>
    <w:rsid w:val="00817F9B"/>
    <w:rsid w:val="00827F33"/>
    <w:rsid w:val="0083093A"/>
    <w:rsid w:val="008315F9"/>
    <w:rsid w:val="00834B12"/>
    <w:rsid w:val="00840C68"/>
    <w:rsid w:val="00851FB0"/>
    <w:rsid w:val="00857E79"/>
    <w:rsid w:val="0086454B"/>
    <w:rsid w:val="0087142B"/>
    <w:rsid w:val="00872766"/>
    <w:rsid w:val="00873243"/>
    <w:rsid w:val="00886AF7"/>
    <w:rsid w:val="00887ADC"/>
    <w:rsid w:val="00892F56"/>
    <w:rsid w:val="00897C70"/>
    <w:rsid w:val="008B579A"/>
    <w:rsid w:val="008C088B"/>
    <w:rsid w:val="008C28C4"/>
    <w:rsid w:val="008C70E3"/>
    <w:rsid w:val="008D51C4"/>
    <w:rsid w:val="008D6BB7"/>
    <w:rsid w:val="00904387"/>
    <w:rsid w:val="009065C4"/>
    <w:rsid w:val="00915011"/>
    <w:rsid w:val="009206D7"/>
    <w:rsid w:val="00926083"/>
    <w:rsid w:val="00930824"/>
    <w:rsid w:val="00930910"/>
    <w:rsid w:val="00932E21"/>
    <w:rsid w:val="00940011"/>
    <w:rsid w:val="0094627D"/>
    <w:rsid w:val="00957175"/>
    <w:rsid w:val="009631D1"/>
    <w:rsid w:val="009657B5"/>
    <w:rsid w:val="00966CA0"/>
    <w:rsid w:val="00972221"/>
    <w:rsid w:val="00976F27"/>
    <w:rsid w:val="00992AD9"/>
    <w:rsid w:val="00994595"/>
    <w:rsid w:val="00995050"/>
    <w:rsid w:val="009A09CC"/>
    <w:rsid w:val="009C647A"/>
    <w:rsid w:val="009D0736"/>
    <w:rsid w:val="009D7751"/>
    <w:rsid w:val="009E515A"/>
    <w:rsid w:val="009E7B61"/>
    <w:rsid w:val="009E7E69"/>
    <w:rsid w:val="009F68D1"/>
    <w:rsid w:val="00A00B72"/>
    <w:rsid w:val="00A049F5"/>
    <w:rsid w:val="00A07A27"/>
    <w:rsid w:val="00A133CF"/>
    <w:rsid w:val="00A218E2"/>
    <w:rsid w:val="00A25047"/>
    <w:rsid w:val="00A26E58"/>
    <w:rsid w:val="00A379FF"/>
    <w:rsid w:val="00A40CA2"/>
    <w:rsid w:val="00A445D0"/>
    <w:rsid w:val="00A63B31"/>
    <w:rsid w:val="00A648A6"/>
    <w:rsid w:val="00A67E3C"/>
    <w:rsid w:val="00A70EAC"/>
    <w:rsid w:val="00A73F06"/>
    <w:rsid w:val="00A76273"/>
    <w:rsid w:val="00A77EC2"/>
    <w:rsid w:val="00A8185B"/>
    <w:rsid w:val="00AA1366"/>
    <w:rsid w:val="00AB4E44"/>
    <w:rsid w:val="00AC0265"/>
    <w:rsid w:val="00AC11F6"/>
    <w:rsid w:val="00AD275F"/>
    <w:rsid w:val="00AD2DF5"/>
    <w:rsid w:val="00AD35FF"/>
    <w:rsid w:val="00AD4FDE"/>
    <w:rsid w:val="00AD63CD"/>
    <w:rsid w:val="00AD6B4E"/>
    <w:rsid w:val="00AE0613"/>
    <w:rsid w:val="00AE6D18"/>
    <w:rsid w:val="00AF0819"/>
    <w:rsid w:val="00AF29A2"/>
    <w:rsid w:val="00AF58C4"/>
    <w:rsid w:val="00B01669"/>
    <w:rsid w:val="00B03234"/>
    <w:rsid w:val="00B03F35"/>
    <w:rsid w:val="00B062AD"/>
    <w:rsid w:val="00B10146"/>
    <w:rsid w:val="00B11CA0"/>
    <w:rsid w:val="00B1416F"/>
    <w:rsid w:val="00B1421B"/>
    <w:rsid w:val="00B15874"/>
    <w:rsid w:val="00B22070"/>
    <w:rsid w:val="00B34AA0"/>
    <w:rsid w:val="00B35181"/>
    <w:rsid w:val="00B364D5"/>
    <w:rsid w:val="00B42D6F"/>
    <w:rsid w:val="00B43C20"/>
    <w:rsid w:val="00B46398"/>
    <w:rsid w:val="00B46AC0"/>
    <w:rsid w:val="00B55205"/>
    <w:rsid w:val="00B60033"/>
    <w:rsid w:val="00B66C2C"/>
    <w:rsid w:val="00B71924"/>
    <w:rsid w:val="00B71C98"/>
    <w:rsid w:val="00B73317"/>
    <w:rsid w:val="00B75C20"/>
    <w:rsid w:val="00B809CB"/>
    <w:rsid w:val="00B86B3C"/>
    <w:rsid w:val="00B975F3"/>
    <w:rsid w:val="00BA10C4"/>
    <w:rsid w:val="00BA29B0"/>
    <w:rsid w:val="00BA4A3B"/>
    <w:rsid w:val="00BA7B7E"/>
    <w:rsid w:val="00BB02C0"/>
    <w:rsid w:val="00BB076A"/>
    <w:rsid w:val="00BB18C5"/>
    <w:rsid w:val="00BB2E1C"/>
    <w:rsid w:val="00BB31FB"/>
    <w:rsid w:val="00BB3C4C"/>
    <w:rsid w:val="00BB5203"/>
    <w:rsid w:val="00BC5EC3"/>
    <w:rsid w:val="00BC6868"/>
    <w:rsid w:val="00BD12C3"/>
    <w:rsid w:val="00BD2BFE"/>
    <w:rsid w:val="00BD3B79"/>
    <w:rsid w:val="00BD4EC1"/>
    <w:rsid w:val="00BE5197"/>
    <w:rsid w:val="00C04DD2"/>
    <w:rsid w:val="00C074E1"/>
    <w:rsid w:val="00C1142C"/>
    <w:rsid w:val="00C11F08"/>
    <w:rsid w:val="00C31BD6"/>
    <w:rsid w:val="00C33B6F"/>
    <w:rsid w:val="00C34F35"/>
    <w:rsid w:val="00C416C2"/>
    <w:rsid w:val="00C41E04"/>
    <w:rsid w:val="00C508B4"/>
    <w:rsid w:val="00C53259"/>
    <w:rsid w:val="00C53265"/>
    <w:rsid w:val="00C54234"/>
    <w:rsid w:val="00C6381E"/>
    <w:rsid w:val="00C653E6"/>
    <w:rsid w:val="00C7472B"/>
    <w:rsid w:val="00C80A03"/>
    <w:rsid w:val="00C8171C"/>
    <w:rsid w:val="00C82828"/>
    <w:rsid w:val="00C83232"/>
    <w:rsid w:val="00C83241"/>
    <w:rsid w:val="00C93E33"/>
    <w:rsid w:val="00C955C7"/>
    <w:rsid w:val="00CA2BF3"/>
    <w:rsid w:val="00CA3493"/>
    <w:rsid w:val="00CA381F"/>
    <w:rsid w:val="00CA42CD"/>
    <w:rsid w:val="00CB5103"/>
    <w:rsid w:val="00CD0E9C"/>
    <w:rsid w:val="00CE1DE2"/>
    <w:rsid w:val="00CF4051"/>
    <w:rsid w:val="00CF6B46"/>
    <w:rsid w:val="00D10B63"/>
    <w:rsid w:val="00D170BA"/>
    <w:rsid w:val="00D21981"/>
    <w:rsid w:val="00D2325E"/>
    <w:rsid w:val="00D257CF"/>
    <w:rsid w:val="00D260C1"/>
    <w:rsid w:val="00D3237B"/>
    <w:rsid w:val="00D32D30"/>
    <w:rsid w:val="00D420E5"/>
    <w:rsid w:val="00D4458E"/>
    <w:rsid w:val="00D4673D"/>
    <w:rsid w:val="00D47597"/>
    <w:rsid w:val="00D518E9"/>
    <w:rsid w:val="00D56857"/>
    <w:rsid w:val="00D625C0"/>
    <w:rsid w:val="00D631F3"/>
    <w:rsid w:val="00D63327"/>
    <w:rsid w:val="00D70B0B"/>
    <w:rsid w:val="00D70DD0"/>
    <w:rsid w:val="00D70F1D"/>
    <w:rsid w:val="00D71F33"/>
    <w:rsid w:val="00D723AC"/>
    <w:rsid w:val="00D7267E"/>
    <w:rsid w:val="00D81588"/>
    <w:rsid w:val="00D92F93"/>
    <w:rsid w:val="00D94AF6"/>
    <w:rsid w:val="00D97075"/>
    <w:rsid w:val="00DA4451"/>
    <w:rsid w:val="00DA57B0"/>
    <w:rsid w:val="00DA59B8"/>
    <w:rsid w:val="00DA5DE7"/>
    <w:rsid w:val="00DB1505"/>
    <w:rsid w:val="00DB586B"/>
    <w:rsid w:val="00DC4B3F"/>
    <w:rsid w:val="00DD6B11"/>
    <w:rsid w:val="00DE07AE"/>
    <w:rsid w:val="00DE44F7"/>
    <w:rsid w:val="00DE5AA9"/>
    <w:rsid w:val="00DF2188"/>
    <w:rsid w:val="00E01862"/>
    <w:rsid w:val="00E02750"/>
    <w:rsid w:val="00E03964"/>
    <w:rsid w:val="00E0593D"/>
    <w:rsid w:val="00E07525"/>
    <w:rsid w:val="00E169EC"/>
    <w:rsid w:val="00E312A5"/>
    <w:rsid w:val="00E33FB9"/>
    <w:rsid w:val="00E34F45"/>
    <w:rsid w:val="00E370FD"/>
    <w:rsid w:val="00E45751"/>
    <w:rsid w:val="00E50618"/>
    <w:rsid w:val="00E51480"/>
    <w:rsid w:val="00E87252"/>
    <w:rsid w:val="00EA1582"/>
    <w:rsid w:val="00EB72BB"/>
    <w:rsid w:val="00EC08E3"/>
    <w:rsid w:val="00EC2671"/>
    <w:rsid w:val="00EC544A"/>
    <w:rsid w:val="00ED1605"/>
    <w:rsid w:val="00ED40A2"/>
    <w:rsid w:val="00EE1952"/>
    <w:rsid w:val="00EE70E2"/>
    <w:rsid w:val="00EF39A6"/>
    <w:rsid w:val="00F000FB"/>
    <w:rsid w:val="00F05B5F"/>
    <w:rsid w:val="00F123DC"/>
    <w:rsid w:val="00F12855"/>
    <w:rsid w:val="00F20259"/>
    <w:rsid w:val="00F3645A"/>
    <w:rsid w:val="00F372DC"/>
    <w:rsid w:val="00F4061E"/>
    <w:rsid w:val="00F52C0B"/>
    <w:rsid w:val="00F5455E"/>
    <w:rsid w:val="00F57DD2"/>
    <w:rsid w:val="00F661A4"/>
    <w:rsid w:val="00F72455"/>
    <w:rsid w:val="00F72AED"/>
    <w:rsid w:val="00F854B3"/>
    <w:rsid w:val="00F87638"/>
    <w:rsid w:val="00FA026A"/>
    <w:rsid w:val="00FA5B72"/>
    <w:rsid w:val="00FA6BD2"/>
    <w:rsid w:val="00FB1952"/>
    <w:rsid w:val="00FC2E7E"/>
    <w:rsid w:val="00FC4FDF"/>
    <w:rsid w:val="00FC7259"/>
    <w:rsid w:val="00FF1DA7"/>
    <w:rsid w:val="553D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8D9D1"/>
  <w15:docId w15:val="{5CB66802-DBEB-4091-B566-D9654B9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0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6B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6B38"/>
    <w:rPr>
      <w:rFonts w:asciiTheme="majorHAnsi" w:eastAsiaTheme="majorEastAsia" w:hAnsiTheme="majorHAnsi" w:cstheme="majorBidi"/>
      <w:sz w:val="18"/>
      <w:szCs w:val="18"/>
    </w:rPr>
  </w:style>
  <w:style w:type="paragraph" w:styleId="a6">
    <w:name w:val="header"/>
    <w:basedOn w:val="a"/>
    <w:link w:val="a7"/>
    <w:uiPriority w:val="99"/>
    <w:unhideWhenUsed/>
    <w:rsid w:val="00B75C20"/>
    <w:pPr>
      <w:tabs>
        <w:tab w:val="center" w:pos="4252"/>
        <w:tab w:val="right" w:pos="8504"/>
      </w:tabs>
      <w:snapToGrid w:val="0"/>
    </w:pPr>
  </w:style>
  <w:style w:type="character" w:customStyle="1" w:styleId="a7">
    <w:name w:val="ヘッダー (文字)"/>
    <w:basedOn w:val="a0"/>
    <w:link w:val="a6"/>
    <w:uiPriority w:val="99"/>
    <w:rsid w:val="00B75C20"/>
  </w:style>
  <w:style w:type="paragraph" w:styleId="a8">
    <w:name w:val="footer"/>
    <w:basedOn w:val="a"/>
    <w:link w:val="a9"/>
    <w:uiPriority w:val="99"/>
    <w:unhideWhenUsed/>
    <w:rsid w:val="00B75C20"/>
    <w:pPr>
      <w:tabs>
        <w:tab w:val="center" w:pos="4252"/>
        <w:tab w:val="right" w:pos="8504"/>
      </w:tabs>
      <w:snapToGrid w:val="0"/>
    </w:pPr>
  </w:style>
  <w:style w:type="character" w:customStyle="1" w:styleId="a9">
    <w:name w:val="フッター (文字)"/>
    <w:basedOn w:val="a0"/>
    <w:link w:val="a8"/>
    <w:uiPriority w:val="99"/>
    <w:rsid w:val="00B75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E7CDE-756E-4A8C-8E2C-40E1FF73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1634</Words>
  <Characters>9320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a0003366</dc:creator>
  <cp:lastModifiedBy>sample</cp:lastModifiedBy>
  <cp:revision>2</cp:revision>
  <cp:lastPrinted>2019-09-27T10:43:00Z</cp:lastPrinted>
  <dcterms:created xsi:type="dcterms:W3CDTF">2020-01-21T09:02:00Z</dcterms:created>
  <dcterms:modified xsi:type="dcterms:W3CDTF">2020-01-21T09:02:00Z</dcterms:modified>
</cp:coreProperties>
</file>